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77B" w:rsidRPr="00DB177B" w:rsidRDefault="00DB177B" w:rsidP="00DB177B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DB177B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DB177B" w:rsidRPr="00DB177B" w:rsidTr="00371F8E">
        <w:trPr>
          <w:trHeight w:val="737"/>
        </w:trPr>
        <w:tc>
          <w:tcPr>
            <w:tcW w:w="1413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  <w:b/>
              </w:rPr>
              <w:t>Predmet:</w:t>
            </w:r>
            <w:r w:rsidRPr="00DB177B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  <w:b/>
              </w:rPr>
              <w:t>Razred:</w:t>
            </w:r>
            <w:r w:rsidRPr="00DB177B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  <w:b/>
              </w:rPr>
              <w:t>Br. sati izvedbe:</w:t>
            </w:r>
            <w:r w:rsidRPr="00DB177B">
              <w:rPr>
                <w:rFonts w:ascii="Calibri" w:eastAsia="Calibri" w:hAnsi="Calibri" w:cs="Calibri"/>
              </w:rPr>
              <w:t xml:space="preserve"> 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3 (46. – 47. – 48. sat)</w:t>
            </w:r>
          </w:p>
        </w:tc>
        <w:tc>
          <w:tcPr>
            <w:tcW w:w="1843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DB177B" w:rsidRPr="00DB177B" w:rsidTr="00DB177B">
        <w:trPr>
          <w:trHeight w:val="567"/>
        </w:trPr>
        <w:tc>
          <w:tcPr>
            <w:tcW w:w="4531" w:type="dxa"/>
            <w:gridSpan w:val="4"/>
            <w:shd w:val="clear" w:color="auto" w:fill="ACB9CA"/>
            <w:vAlign w:val="center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  <w:b/>
              </w:rPr>
              <w:t>Nastavna cjelina:</w:t>
            </w:r>
            <w:r w:rsidRPr="00DB177B">
              <w:rPr>
                <w:rFonts w:ascii="Calibri" w:eastAsia="Calibri" w:hAnsi="Calibri" w:cs="Calibri"/>
              </w:rPr>
              <w:t xml:space="preserve"> KEMIJA UGLJIKOVIH SPOJEVA</w:t>
            </w:r>
          </w:p>
        </w:tc>
        <w:tc>
          <w:tcPr>
            <w:tcW w:w="4531" w:type="dxa"/>
            <w:gridSpan w:val="3"/>
            <w:shd w:val="clear" w:color="auto" w:fill="ACB9CA"/>
            <w:vAlign w:val="center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  <w:b/>
              </w:rPr>
              <w:t>Tema:</w:t>
            </w:r>
            <w:r w:rsidRPr="00DB177B">
              <w:rPr>
                <w:rFonts w:ascii="Calibri" w:eastAsia="Calibri" w:hAnsi="Calibri" w:cs="Calibri"/>
              </w:rPr>
              <w:t xml:space="preserve"> Kruženje ugljika u prirodi i fosilna goriva</w:t>
            </w:r>
          </w:p>
        </w:tc>
      </w:tr>
      <w:tr w:rsidR="00DB177B" w:rsidRPr="00DB177B" w:rsidTr="00371F8E">
        <w:trPr>
          <w:trHeight w:val="567"/>
        </w:trPr>
        <w:tc>
          <w:tcPr>
            <w:tcW w:w="3397" w:type="dxa"/>
            <w:gridSpan w:val="3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A. Tvari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B. Promjene i procesi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C. Energija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DB177B" w:rsidRPr="00DB177B" w:rsidTr="00DB177B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DB177B" w:rsidRPr="00DB177B" w:rsidTr="00371F8E">
        <w:tc>
          <w:tcPr>
            <w:tcW w:w="9062" w:type="dxa"/>
            <w:gridSpan w:val="7"/>
          </w:tcPr>
          <w:p w:rsidR="00DB177B" w:rsidRPr="00DB177B" w:rsidRDefault="00DB177B" w:rsidP="00DB177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DB177B" w:rsidRPr="00DB177B" w:rsidRDefault="00DB177B" w:rsidP="00DB177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A.8.3. Kritički razmatra upotrebu tvari i njihov utjecaj na čovjekovo zdravlje i okoliš.</w:t>
            </w:r>
          </w:p>
          <w:p w:rsidR="00DB177B" w:rsidRPr="00DB177B" w:rsidRDefault="00DB177B" w:rsidP="00DB177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B.8.1. Primjenjuje kemijsko nazivlje i simboliku za opisivanje promjena.</w:t>
            </w:r>
          </w:p>
          <w:p w:rsidR="00DB177B" w:rsidRPr="00DB177B" w:rsidRDefault="00DB177B" w:rsidP="00DB177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B.8.2. Analizira vrste kemijskih reakcija.</w:t>
            </w:r>
          </w:p>
          <w:p w:rsidR="00DB177B" w:rsidRPr="00DB177B" w:rsidRDefault="00DB177B" w:rsidP="00DB177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 xml:space="preserve">C.8.1. Analizira izmjenu energije pri fizikalnim i kemijskim promjenama na </w:t>
            </w:r>
            <w:proofErr w:type="spellStart"/>
            <w:r w:rsidRPr="00DB177B">
              <w:rPr>
                <w:rFonts w:ascii="Calibri" w:eastAsia="Calibri" w:hAnsi="Calibri" w:cs="Calibri"/>
              </w:rPr>
              <w:t>čestičnoj</w:t>
            </w:r>
            <w:proofErr w:type="spellEnd"/>
            <w:r w:rsidRPr="00DB177B">
              <w:rPr>
                <w:rFonts w:ascii="Calibri" w:eastAsia="Calibri" w:hAnsi="Calibri" w:cs="Calibri"/>
              </w:rPr>
              <w:t xml:space="preserve"> razini.</w:t>
            </w:r>
          </w:p>
          <w:p w:rsidR="00DB177B" w:rsidRPr="00DB177B" w:rsidRDefault="00DB177B" w:rsidP="00DB177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C.8.2. Procjenjuje učinkovitost utjecaja izvora energija na okoliš.</w:t>
            </w:r>
          </w:p>
          <w:p w:rsidR="00DB177B" w:rsidRPr="00DB177B" w:rsidRDefault="00DB177B" w:rsidP="00DB177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DB177B" w:rsidRPr="00DB177B" w:rsidRDefault="00DB177B" w:rsidP="00DB177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DB177B" w:rsidRPr="00DB177B" w:rsidTr="00DB177B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DB177B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DB177B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DB177B" w:rsidRPr="00DB177B" w:rsidTr="00371F8E">
        <w:trPr>
          <w:trHeight w:val="6177"/>
        </w:trPr>
        <w:tc>
          <w:tcPr>
            <w:tcW w:w="9062" w:type="dxa"/>
            <w:gridSpan w:val="7"/>
            <w:vAlign w:val="center"/>
          </w:tcPr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R.I.1. Opisuje proces kruženja ugljikova dioksida u prirodi.</w:t>
            </w:r>
          </w:p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R.I.2. Povezuje procese fotosintezu i stanično disanje kao najvažnije procese kruženja ugljika.</w:t>
            </w:r>
          </w:p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R.I.3. Objašnjava proces fotosinteze i staničnog disanja riječima i kemijskim jednadžbama.</w:t>
            </w:r>
          </w:p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R.I.4. Opisuje pretvorbu i izmjenu energije na procesima fotosinteze i staničnog disanja.</w:t>
            </w:r>
          </w:p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R.I.5. Tumači učinak (efekt) staklenika.</w:t>
            </w:r>
          </w:p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R.I.6. Izvodi pokuse u okviru koncepata: Tvari, Promjene i procesi, Energija. Simulacijskim pokusom ispituje učinak staklenika i utjecaj ugljikova dioksida na globalno zatopljenje.</w:t>
            </w:r>
          </w:p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R.I.7. Primjenjuje pravila sigurnoga ponašanja prilikom rukovanja kemikalijama, posuđem i priborom.</w:t>
            </w:r>
          </w:p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R.I.8. Odgovaranje na pitanja koji zahtijevaju donošenje zaključaka koji kemijske reakcije čine smislenim za učenike.</w:t>
            </w:r>
          </w:p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R.I.9. Prikazuje podatke prikupljene pokusima i/ili radom na tekstu, novim tekstom, tablicama i grafovima.</w:t>
            </w:r>
          </w:p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R.I.10. Navodi vrste fosilnih goriva kao neobnovljive izvore energije.</w:t>
            </w:r>
          </w:p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R.I.11. Opisuje svojstva i sastav fosilnih goriva.</w:t>
            </w:r>
          </w:p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R.I.12. Objašnjava dobivanje frakcija nafte preradbom nafte.</w:t>
            </w:r>
          </w:p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R.I.13. Razlikuje vakumsku od frakcijske destilacije.</w:t>
            </w:r>
          </w:p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R.I.14. Objašnjava uzročno-posljedičnu vezu ležišta nafte s cijenama naftnih derivata.</w:t>
            </w:r>
          </w:p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R.I.15. Navodi vlastite primjere proizvoda za koje je nafta glavna sirovina.</w:t>
            </w:r>
          </w:p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R.I.16. Objašnjava proces karbonizacije.</w:t>
            </w:r>
          </w:p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R.I.17. Procjenjuje energetsku učinkovitost različitih vrsta prirodnog ugljena.</w:t>
            </w:r>
          </w:p>
          <w:p w:rsidR="00DB177B" w:rsidRPr="00DB177B" w:rsidRDefault="00DB177B" w:rsidP="00DB177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 xml:space="preserve">R.I.18. Navodi prednosti i nedostatke različitih izvora energije. </w:t>
            </w:r>
          </w:p>
        </w:tc>
      </w:tr>
      <w:tr w:rsidR="00DB177B" w:rsidRPr="00DB177B" w:rsidTr="00DB177B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DB177B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DB177B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DB177B" w:rsidRPr="00DB177B" w:rsidTr="00371F8E">
        <w:trPr>
          <w:trHeight w:val="699"/>
        </w:trPr>
        <w:tc>
          <w:tcPr>
            <w:tcW w:w="9062" w:type="dxa"/>
            <w:gridSpan w:val="7"/>
            <w:vAlign w:val="center"/>
          </w:tcPr>
          <w:p w:rsidR="00DB177B" w:rsidRPr="00DB177B" w:rsidRDefault="00DB177B" w:rsidP="00DB177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DB177B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DB177B" w:rsidRPr="00DB177B" w:rsidRDefault="00DB177B" w:rsidP="00DB177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DB177B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DB177B" w:rsidRPr="00DB177B" w:rsidRDefault="00DB177B" w:rsidP="00DB177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DB177B">
              <w:rPr>
                <w:rFonts w:ascii="Calibri" w:eastAsia="Times New Roman" w:hAnsi="Calibri" w:cs="Calibri"/>
                <w:lang w:eastAsia="hr-HR"/>
              </w:rPr>
              <w:lastRenderedPageBreak/>
              <w:t>UKU C.3.1. 1. Vrijednost učenja – učenik može objasniti vrijednost učenja za svoj život.</w:t>
            </w:r>
          </w:p>
          <w:p w:rsidR="00DB177B" w:rsidRPr="00DB177B" w:rsidRDefault="00DB177B" w:rsidP="00DB177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DB177B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DB177B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DB177B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DB177B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DB177B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DB177B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DB177B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DB177B" w:rsidRPr="00DB177B" w:rsidRDefault="00DB177B" w:rsidP="00DB177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POD B.1.2. Planira i upravlja aktivnostima.</w:t>
            </w:r>
          </w:p>
          <w:p w:rsidR="00DB177B" w:rsidRPr="00DB177B" w:rsidRDefault="00DB177B" w:rsidP="00DB177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DB177B" w:rsidRPr="00DB177B" w:rsidRDefault="00DB177B" w:rsidP="00DB177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IKT A.3.2. Učenik se samostalno koristi raznim uređajima i programima.</w:t>
            </w:r>
          </w:p>
          <w:p w:rsidR="00DB177B" w:rsidRPr="00DB177B" w:rsidRDefault="00DB177B" w:rsidP="00DB177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ODR A.3.4. Objašnjava povezanost ekonomskih aktivnosti sa stanjem u okolišu i društvu.</w:t>
            </w:r>
          </w:p>
          <w:p w:rsidR="00DB177B" w:rsidRPr="00DB177B" w:rsidRDefault="00DB177B" w:rsidP="00DB177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ODR C.3.1. Može objasniti kako stanje u okolišu utječe na dobrobit.</w:t>
            </w:r>
          </w:p>
        </w:tc>
      </w:tr>
      <w:tr w:rsidR="00DB177B" w:rsidRPr="00DB177B" w:rsidTr="00DB177B">
        <w:trPr>
          <w:trHeight w:val="283"/>
        </w:trPr>
        <w:tc>
          <w:tcPr>
            <w:tcW w:w="9062" w:type="dxa"/>
            <w:gridSpan w:val="7"/>
            <w:shd w:val="clear" w:color="auto" w:fill="ACB9CA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  <w:b/>
              </w:rPr>
              <w:lastRenderedPageBreak/>
              <w:t>Povezanost s nastavnim predmetima</w:t>
            </w:r>
          </w:p>
        </w:tc>
      </w:tr>
      <w:tr w:rsidR="00DB177B" w:rsidRPr="00DB177B" w:rsidTr="00371F8E">
        <w:trPr>
          <w:trHeight w:val="274"/>
        </w:trPr>
        <w:tc>
          <w:tcPr>
            <w:tcW w:w="9062" w:type="dxa"/>
            <w:gridSpan w:val="7"/>
            <w:vAlign w:val="center"/>
          </w:tcPr>
          <w:p w:rsidR="00DB177B" w:rsidRPr="00DB177B" w:rsidRDefault="00DB177B" w:rsidP="00DB177B">
            <w:pPr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HJ A.8.3. Učenik čita tekst, prosuđuje značenje teksta i povezuje ga sa stečenim znanjem i iskustvom.</w:t>
            </w:r>
          </w:p>
          <w:p w:rsidR="00DB177B" w:rsidRPr="00DB177B" w:rsidRDefault="00DB177B" w:rsidP="00DB177B">
            <w:pPr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DB177B" w:rsidRPr="00DB177B" w:rsidRDefault="00DB177B" w:rsidP="00DB177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DB177B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  <w:p w:rsidR="00DB177B" w:rsidRPr="00DB177B" w:rsidRDefault="00DB177B" w:rsidP="00DB177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DB177B">
              <w:rPr>
                <w:rFonts w:ascii="Calibri" w:eastAsia="Calibri" w:hAnsi="Calibri" w:cs="Calibri"/>
                <w:bCs/>
              </w:rPr>
              <w:t>BIO D.8.2. Povezuje biološka otkrića s razvojem civilizacije i primjenom tehnologije u svakodnevnome životu. Objašnjava čovjekovo djelovanje na prirodne procese.</w:t>
            </w:r>
          </w:p>
          <w:p w:rsidR="00DB177B" w:rsidRPr="00DB177B" w:rsidRDefault="00DB177B" w:rsidP="00DB177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DB177B">
              <w:rPr>
                <w:rFonts w:ascii="Calibri" w:eastAsia="Calibri" w:hAnsi="Calibri" w:cs="Calibri"/>
                <w:bCs/>
              </w:rPr>
              <w:t>PRI B.6.2. Učenik raspravlja o važnosti održavanja uravnoteženog stanja u prirodi i uzrocima njegova narušavanja. Razmatra važnost promišljenoga gospodarenja prirodnim dobrim</w:t>
            </w:r>
          </w:p>
          <w:p w:rsidR="00DB177B" w:rsidRPr="00DB177B" w:rsidRDefault="00DB177B" w:rsidP="00DB177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DB177B">
              <w:rPr>
                <w:rFonts w:ascii="Calibri" w:eastAsia="Calibri" w:hAnsi="Calibri" w:cs="Calibri"/>
                <w:bCs/>
              </w:rPr>
              <w:t>GEO B.5.4. A.B.8.2. Učenik analizira i objašnjava odabrane probleme suvremenoga razvoja Azije.</w:t>
            </w:r>
          </w:p>
          <w:p w:rsidR="00DB177B" w:rsidRPr="00DB177B" w:rsidRDefault="00DB177B" w:rsidP="00DB177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DB177B">
              <w:rPr>
                <w:rFonts w:ascii="Calibri" w:eastAsia="Calibri" w:hAnsi="Calibri" w:cs="Calibri"/>
                <w:bCs/>
              </w:rPr>
              <w:t>Opisuje važnost azijske nafte u svijetu.</w:t>
            </w:r>
          </w:p>
        </w:tc>
      </w:tr>
      <w:tr w:rsidR="00DB177B" w:rsidRPr="00DB177B" w:rsidTr="00371F8E">
        <w:trPr>
          <w:trHeight w:val="283"/>
        </w:trPr>
        <w:tc>
          <w:tcPr>
            <w:tcW w:w="9062" w:type="dxa"/>
            <w:gridSpan w:val="7"/>
            <w:shd w:val="clear" w:color="auto" w:fill="auto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DB177B">
              <w:rPr>
                <w:rFonts w:ascii="Calibri" w:eastAsia="Calibri" w:hAnsi="Calibri" w:cs="Calibri"/>
              </w:rPr>
              <w:t>kruženje ugljika u prirodi, fotosinteza, stanično disanje ili respiracija, učinak (efekt) staklenika, globalno zatopljenje, fosilna goriva, nafta, frakcijska destilacija, vakumska destilacija, naftni derivati, prirodni plin, ugljen</w:t>
            </w:r>
          </w:p>
        </w:tc>
      </w:tr>
      <w:tr w:rsidR="00DB177B" w:rsidRPr="00DB177B" w:rsidTr="00371F8E">
        <w:trPr>
          <w:trHeight w:val="563"/>
        </w:trPr>
        <w:tc>
          <w:tcPr>
            <w:tcW w:w="9062" w:type="dxa"/>
            <w:gridSpan w:val="7"/>
            <w:shd w:val="clear" w:color="auto" w:fill="auto"/>
          </w:tcPr>
          <w:p w:rsidR="00DB177B" w:rsidRPr="00DB177B" w:rsidRDefault="00DB177B" w:rsidP="00DB177B">
            <w:pPr>
              <w:spacing w:before="120" w:after="120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  <w:b/>
              </w:rPr>
              <w:t>Sredstva, pomagala i pribor:</w:t>
            </w:r>
            <w:r w:rsidRPr="00DB177B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DB177B">
              <w:rPr>
                <w:rFonts w:ascii="Calibri" w:eastAsia="Calibri" w:hAnsi="Calibri" w:cs="Calibri"/>
              </w:rPr>
              <w:t xml:space="preserve">udžbenik, bilježnica, radna bilježnica, ploča, pametna ploča, kreda, računalo, projektor, </w:t>
            </w:r>
            <w:proofErr w:type="spellStart"/>
            <w:r w:rsidRPr="00DB177B">
              <w:rPr>
                <w:rFonts w:ascii="Calibri" w:eastAsia="Calibri" w:hAnsi="Calibri" w:cs="Calibri"/>
              </w:rPr>
              <w:t>tablet</w:t>
            </w:r>
            <w:proofErr w:type="spellEnd"/>
            <w:r w:rsidRPr="00DB177B">
              <w:rPr>
                <w:rFonts w:ascii="Calibri" w:eastAsia="Calibri" w:hAnsi="Calibri" w:cs="Calibri"/>
              </w:rPr>
              <w:t xml:space="preserve">/mobitel, kemikalije, kutija za pokuse, kemijsko posuđe i pribor: P-3.16. (čaša od 100 mL, boca štrcaljka, stakleni štapić, baterija od 4,5 V, elektrode, žaruljica, spojne žice s krokodil-štipaljkama, usitnjeni natrijev klorid, destilirana voda); P-4.6. (plastična boca odrezanoga grla od 2 L, svjetiljka sa žaruljom (100 W) i reflektirajućim zrcalom, crno obojena metalna pločica, termometar, metalni stalak, metalna hvataljka, lijevak za </w:t>
            </w:r>
            <w:proofErr w:type="spellStart"/>
            <w:r w:rsidRPr="00DB177B">
              <w:rPr>
                <w:rFonts w:ascii="Calibri" w:eastAsia="Calibri" w:hAnsi="Calibri" w:cs="Calibri"/>
              </w:rPr>
              <w:t>dokapavanje</w:t>
            </w:r>
            <w:proofErr w:type="spellEnd"/>
            <w:r w:rsidRPr="00DB177B">
              <w:rPr>
                <w:rFonts w:ascii="Calibri" w:eastAsia="Calibri" w:hAnsi="Calibri" w:cs="Calibri"/>
              </w:rPr>
              <w:t xml:space="preserve">, epruveta za </w:t>
            </w:r>
            <w:proofErr w:type="spellStart"/>
            <w:r w:rsidRPr="00DB177B">
              <w:rPr>
                <w:rFonts w:ascii="Calibri" w:eastAsia="Calibri" w:hAnsi="Calibri" w:cs="Calibri"/>
              </w:rPr>
              <w:t>odsisavanje</w:t>
            </w:r>
            <w:proofErr w:type="spellEnd"/>
            <w:r w:rsidRPr="00DB177B">
              <w:rPr>
                <w:rFonts w:ascii="Calibri" w:eastAsia="Calibri" w:hAnsi="Calibri" w:cs="Calibri"/>
              </w:rPr>
              <w:t xml:space="preserve">, gumeni čep, gumena cijev, kalcijev karbonat, </w:t>
            </w:r>
            <w:proofErr w:type="spellStart"/>
            <w:r w:rsidRPr="00DB177B">
              <w:rPr>
                <w:rFonts w:ascii="Calibri" w:eastAsia="Calibri" w:hAnsi="Calibri" w:cs="Calibri"/>
              </w:rPr>
              <w:t>klorovodična</w:t>
            </w:r>
            <w:proofErr w:type="spellEnd"/>
            <w:r w:rsidRPr="00DB177B">
              <w:rPr>
                <w:rFonts w:ascii="Calibri" w:eastAsia="Calibri" w:hAnsi="Calibri" w:cs="Calibri"/>
              </w:rPr>
              <w:t xml:space="preserve"> kiselina (</w:t>
            </w:r>
            <w:r w:rsidRPr="00DB177B">
              <w:rPr>
                <w:rFonts w:ascii="Calibri" w:eastAsia="Calibri" w:hAnsi="Calibri" w:cs="Calibri"/>
                <w:i/>
              </w:rPr>
              <w:t>w</w:t>
            </w:r>
            <w:r w:rsidRPr="00DB177B">
              <w:rPr>
                <w:rFonts w:ascii="Calibri" w:eastAsia="Calibri" w:hAnsi="Calibri" w:cs="Calibri"/>
              </w:rPr>
              <w:t xml:space="preserve"> = 18 – 20 %))</w:t>
            </w:r>
          </w:p>
        </w:tc>
      </w:tr>
      <w:tr w:rsidR="00DB177B" w:rsidRPr="00DB177B" w:rsidTr="00DB177B">
        <w:trPr>
          <w:trHeight w:val="283"/>
        </w:trPr>
        <w:tc>
          <w:tcPr>
            <w:tcW w:w="4531" w:type="dxa"/>
            <w:gridSpan w:val="4"/>
            <w:shd w:val="clear" w:color="auto" w:fill="ACB9C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gridSpan w:val="3"/>
            <w:shd w:val="clear" w:color="auto" w:fill="ACB9C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DB177B" w:rsidRPr="00DB177B" w:rsidTr="00371F8E">
        <w:trPr>
          <w:trHeight w:val="1134"/>
        </w:trPr>
        <w:tc>
          <w:tcPr>
            <w:tcW w:w="4531" w:type="dxa"/>
            <w:gridSpan w:val="4"/>
            <w:vAlign w:val="center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gridSpan w:val="3"/>
            <w:vAlign w:val="center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ponavljanje, izvođenje pokusa</w:t>
            </w:r>
          </w:p>
        </w:tc>
      </w:tr>
      <w:tr w:rsidR="00DB177B" w:rsidRPr="00DB177B" w:rsidTr="00DB177B">
        <w:trPr>
          <w:trHeight w:val="283"/>
        </w:trPr>
        <w:tc>
          <w:tcPr>
            <w:tcW w:w="4531" w:type="dxa"/>
            <w:gridSpan w:val="4"/>
            <w:shd w:val="clear" w:color="auto" w:fill="ACB9C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gridSpan w:val="3"/>
            <w:shd w:val="clear" w:color="auto" w:fill="ACB9C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DB177B" w:rsidRPr="00DB177B" w:rsidTr="00371F8E">
        <w:trPr>
          <w:trHeight w:val="567"/>
        </w:trPr>
        <w:tc>
          <w:tcPr>
            <w:tcW w:w="4531" w:type="dxa"/>
            <w:gridSpan w:val="4"/>
            <w:vAlign w:val="center"/>
          </w:tcPr>
          <w:p w:rsidR="00DB177B" w:rsidRPr="00DB177B" w:rsidRDefault="00DB177B" w:rsidP="00DB177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strategija čitanja, pisanja i pamćenja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suradničko učenje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strategija rješavanja problema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traženje pomoći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provjera odabranog rješenja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gridSpan w:val="3"/>
            <w:vAlign w:val="center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DB177B" w:rsidRPr="00DB177B" w:rsidTr="00DB177B">
        <w:tc>
          <w:tcPr>
            <w:tcW w:w="9062" w:type="dxa"/>
            <w:gridSpan w:val="7"/>
            <w:shd w:val="clear" w:color="auto" w:fill="ACB9CA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DB177B" w:rsidRPr="00DB177B" w:rsidTr="00DB177B">
        <w:tc>
          <w:tcPr>
            <w:tcW w:w="1413" w:type="dxa"/>
            <w:vMerge w:val="restart"/>
            <w:shd w:val="clear" w:color="auto" w:fill="ACB9CA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5"/>
          </w:tcPr>
          <w:p w:rsidR="00DB177B" w:rsidRPr="00DB177B" w:rsidRDefault="00DB177B" w:rsidP="00DB177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DB177B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pitanja)</w:t>
            </w:r>
            <w:r w:rsidRPr="00DB177B">
              <w:rPr>
                <w:rFonts w:ascii="Calibri" w:eastAsia="Calibri" w:hAnsi="Calibri" w:cs="Calibri"/>
                <w:color w:val="000000"/>
                <w:shd w:val="clear" w:color="auto" w:fill="FFFFFF"/>
              </w:rPr>
              <w:t> 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DB177B">
              <w:rPr>
                <w:rFonts w:ascii="Calibri" w:eastAsia="Calibri" w:hAnsi="Calibri" w:cs="Calibri"/>
                <w:shd w:val="clear" w:color="auto" w:fill="FFFFFF"/>
              </w:rPr>
              <w:t xml:space="preserve">RL-1., </w:t>
            </w:r>
            <w:r w:rsidRPr="00DB177B">
              <w:rPr>
                <w:rFonts w:ascii="Calibri" w:eastAsia="Calibri" w:hAnsi="Calibri" w:cs="Calibri"/>
                <w:bCs/>
                <w:shd w:val="clear" w:color="auto" w:fill="FFFFFF"/>
              </w:rPr>
              <w:t>Kruženje ugljika u prirodi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bCs/>
                <w:shd w:val="clear" w:color="auto" w:fill="FFFFFF"/>
              </w:rPr>
            </w:pPr>
            <w:r w:rsidRPr="00DB177B">
              <w:rPr>
                <w:rFonts w:ascii="Calibri" w:eastAsia="Calibri" w:hAnsi="Calibri" w:cs="Calibri"/>
                <w:shd w:val="clear" w:color="auto" w:fill="FFFFFF"/>
              </w:rPr>
              <w:t>Shema-1., Učinak (efekt) staklenika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DB177B">
              <w:rPr>
                <w:rFonts w:ascii="Calibri" w:eastAsia="Calibri" w:hAnsi="Calibri" w:cs="Calibri"/>
                <w:color w:val="000000"/>
                <w:shd w:val="clear" w:color="auto" w:fill="FFFFFF"/>
              </w:rPr>
              <w:t>izlazna kartica 3-2-1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DB177B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DB177B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>Kruženje ugljika u prirodi i fosilna goriva</w:t>
            </w:r>
          </w:p>
        </w:tc>
      </w:tr>
      <w:tr w:rsidR="00DB177B" w:rsidRPr="00DB177B" w:rsidTr="00DB177B">
        <w:trPr>
          <w:trHeight w:val="567"/>
        </w:trPr>
        <w:tc>
          <w:tcPr>
            <w:tcW w:w="1413" w:type="dxa"/>
            <w:vMerge/>
            <w:shd w:val="clear" w:color="auto" w:fill="ACB9C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5"/>
            <w:vAlign w:val="center"/>
          </w:tcPr>
          <w:p w:rsidR="00DB177B" w:rsidRPr="00DB177B" w:rsidRDefault="00DB177B" w:rsidP="00DB177B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DB177B">
              <w:rPr>
                <w:rFonts w:ascii="Calibri" w:eastAsia="Calibri" w:hAnsi="Calibri" w:cs="Calibri"/>
                <w:shd w:val="clear" w:color="auto" w:fill="FFFFFF"/>
              </w:rPr>
              <w:t>samovrednovanje</w:t>
            </w:r>
            <w:proofErr w:type="spellEnd"/>
            <w:r w:rsidRPr="00DB177B">
              <w:rPr>
                <w:rFonts w:ascii="Calibri" w:eastAsia="Calibri" w:hAnsi="Calibri" w:cs="Calibri"/>
                <w:shd w:val="clear" w:color="auto" w:fill="FFFFFF"/>
              </w:rPr>
              <w:t xml:space="preserve"> RL-1.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DB177B">
              <w:rPr>
                <w:rFonts w:ascii="Calibri" w:eastAsia="Calibri" w:hAnsi="Calibri" w:cs="Calibri"/>
                <w:shd w:val="clear" w:color="auto" w:fill="FFFFFF"/>
              </w:rPr>
              <w:t>s</w:t>
            </w:r>
            <w:r w:rsidRPr="00DB177B">
              <w:rPr>
                <w:rFonts w:ascii="Calibri" w:eastAsia="Calibri" w:hAnsi="Calibri" w:cs="Times New Roman"/>
                <w:shd w:val="clear" w:color="auto" w:fill="FFFFFF"/>
              </w:rPr>
              <w:t xml:space="preserve">amostalno analizira </w:t>
            </w:r>
            <w:r w:rsidRPr="00DB177B">
              <w:rPr>
                <w:rFonts w:ascii="Calibri" w:eastAsia="Calibri" w:hAnsi="Calibri" w:cs="Calibri"/>
                <w:shd w:val="clear" w:color="auto" w:fill="FFFFFF"/>
              </w:rPr>
              <w:t>riješene zadatke u radnoj bilježnici</w:t>
            </w:r>
          </w:p>
        </w:tc>
      </w:tr>
    </w:tbl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DB177B" w:rsidRPr="00DB177B" w:rsidRDefault="00DB177B" w:rsidP="00DB177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DB177B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DB177B" w:rsidRPr="00DB177B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EVOKACIJA</w:t>
            </w:r>
          </w:p>
        </w:tc>
      </w:tr>
      <w:tr w:rsidR="00DB177B" w:rsidRPr="00DB177B" w:rsidTr="00371F8E">
        <w:tc>
          <w:tcPr>
            <w:tcW w:w="1271" w:type="dxa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DB177B" w:rsidRPr="00DB177B" w:rsidTr="00371F8E">
        <w:tc>
          <w:tcPr>
            <w:tcW w:w="1271" w:type="dxa"/>
            <w:vAlign w:val="center"/>
          </w:tcPr>
          <w:p w:rsidR="00DB177B" w:rsidRPr="00DB177B" w:rsidRDefault="00DB177B" w:rsidP="00DB177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DB177B" w:rsidRPr="00DB177B" w:rsidRDefault="00DB177B" w:rsidP="00DB177B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čitanje uvodnog teksta o građi biosferi održavanju prirodne ravnoteže u biosferi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rasprava (olujom ideja) na uvodna pitanja o kemijskom sastavu dijamanta i grafita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spacing w:line="256" w:lineRule="auto"/>
              <w:ind w:left="319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 xml:space="preserve">motivirani učenik izlaže obrazloženja 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proofErr w:type="spellStart"/>
            <w:r w:rsidRPr="00DB177B">
              <w:rPr>
                <w:rFonts w:ascii="Calibri" w:eastAsia="Calibri" w:hAnsi="Calibri" w:cs="Calibri"/>
              </w:rPr>
              <w:t>udž</w:t>
            </w:r>
            <w:proofErr w:type="spellEnd"/>
            <w:r w:rsidRPr="00DB177B">
              <w:rPr>
                <w:rFonts w:ascii="Calibri" w:eastAsia="Calibri" w:hAnsi="Calibri" w:cs="Calibri"/>
              </w:rPr>
              <w:t>. str. 82.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</w:tc>
      </w:tr>
    </w:tbl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DB177B" w:rsidRPr="00DB177B" w:rsidTr="00371F8E">
        <w:tc>
          <w:tcPr>
            <w:tcW w:w="9062" w:type="dxa"/>
            <w:gridSpan w:val="3"/>
            <w:shd w:val="clear" w:color="auto" w:fill="F7C890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DB177B" w:rsidRPr="00DB177B" w:rsidTr="00371F8E">
        <w:tc>
          <w:tcPr>
            <w:tcW w:w="1271" w:type="dxa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DB177B" w:rsidRPr="00DB177B" w:rsidTr="00371F8E">
        <w:tc>
          <w:tcPr>
            <w:tcW w:w="1271" w:type="dxa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R.I.1.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R.I.2.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R.I.3.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A.8.1.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B.8.1.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B.8.2.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C.8.1.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R.I.5.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D.8.3.</w:t>
            </w:r>
          </w:p>
        </w:tc>
        <w:tc>
          <w:tcPr>
            <w:tcW w:w="6132" w:type="dxa"/>
          </w:tcPr>
          <w:p w:rsidR="00DB177B" w:rsidRPr="00DB177B" w:rsidRDefault="00DB177B" w:rsidP="00DB177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čita tekst vođenim pitanjima: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DB177B">
              <w:rPr>
                <w:rFonts w:ascii="Calibri" w:eastAsia="Calibri" w:hAnsi="Calibri" w:cs="Calibri"/>
                <w:i/>
                <w:iCs/>
              </w:rPr>
              <w:t>Što podrazumijeva kruženje ugljika u prirodi?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DB177B">
              <w:rPr>
                <w:rFonts w:ascii="Calibri" w:eastAsia="Calibri" w:hAnsi="Calibri" w:cs="Calibri"/>
                <w:i/>
                <w:iCs/>
              </w:rPr>
              <w:t>Objasni fotosintezu i stanično disanje. Potkrijepi odgovore kemijskim jednadžbama navedenih procesa.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DB177B">
              <w:rPr>
                <w:rFonts w:ascii="Calibri" w:eastAsia="Calibri" w:hAnsi="Calibri" w:cs="Calibri"/>
                <w:i/>
                <w:iCs/>
              </w:rPr>
              <w:t xml:space="preserve">Opiši izmjenu i promjenu vrsta energije od fotosinteze preko staničnog disanja. 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DB177B">
              <w:rPr>
                <w:rFonts w:ascii="Calibri" w:eastAsia="Calibri" w:hAnsi="Calibri" w:cs="Calibri"/>
                <w:i/>
                <w:iCs/>
              </w:rPr>
              <w:t>Koji je proces endoterman, a koji egzoterman?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DB177B">
              <w:rPr>
                <w:rFonts w:ascii="Calibri" w:eastAsia="Calibri" w:hAnsi="Calibri" w:cs="Calibri"/>
                <w:i/>
                <w:iCs/>
              </w:rPr>
              <w:t>U koje se procesu energija veža, a u kojem oslobađa?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DB177B">
              <w:rPr>
                <w:rFonts w:ascii="Calibri" w:eastAsia="Calibri" w:hAnsi="Calibri" w:cs="Calibri"/>
                <w:i/>
                <w:iCs/>
              </w:rPr>
              <w:t>Koji organizmi provode proces fotosinteze?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DB177B">
              <w:rPr>
                <w:rFonts w:ascii="Calibri" w:eastAsia="Calibri" w:hAnsi="Calibri" w:cs="Calibri"/>
                <w:i/>
                <w:iCs/>
              </w:rPr>
              <w:t xml:space="preserve">U kojim se staničnim </w:t>
            </w:r>
            <w:proofErr w:type="spellStart"/>
            <w:r w:rsidRPr="00DB177B">
              <w:rPr>
                <w:rFonts w:ascii="Calibri" w:eastAsia="Calibri" w:hAnsi="Calibri" w:cs="Calibri"/>
                <w:i/>
                <w:iCs/>
              </w:rPr>
              <w:t>organelima</w:t>
            </w:r>
            <w:proofErr w:type="spellEnd"/>
            <w:r w:rsidRPr="00DB177B">
              <w:rPr>
                <w:rFonts w:ascii="Calibri" w:eastAsia="Calibri" w:hAnsi="Calibri" w:cs="Calibri"/>
                <w:i/>
                <w:iCs/>
              </w:rPr>
              <w:t xml:space="preserve"> događa fotosinteza?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DB177B">
              <w:rPr>
                <w:rFonts w:ascii="Calibri" w:eastAsia="Calibri" w:hAnsi="Calibri" w:cs="Calibri"/>
                <w:i/>
                <w:iCs/>
              </w:rPr>
              <w:t xml:space="preserve">U kojim se staničnim </w:t>
            </w:r>
            <w:proofErr w:type="spellStart"/>
            <w:r w:rsidRPr="00DB177B">
              <w:rPr>
                <w:rFonts w:ascii="Calibri" w:eastAsia="Calibri" w:hAnsi="Calibri" w:cs="Calibri"/>
                <w:i/>
                <w:iCs/>
              </w:rPr>
              <w:t>organelima</w:t>
            </w:r>
            <w:proofErr w:type="spellEnd"/>
            <w:r w:rsidRPr="00DB177B">
              <w:rPr>
                <w:rFonts w:ascii="Calibri" w:eastAsia="Calibri" w:hAnsi="Calibri" w:cs="Calibri"/>
                <w:i/>
                <w:iCs/>
              </w:rPr>
              <w:t xml:space="preserve"> događa stanično disanje? (Povezuje s predznanjem o mitohondrijima.)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  <w:bCs/>
              </w:rPr>
              <w:t>istražuje tekst i analizira sliku 4.16. Shematski prikaz kruženja ugljika u energiji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  <w:bCs/>
              </w:rPr>
              <w:t xml:space="preserve">rješava u grupi </w:t>
            </w:r>
            <w:r w:rsidRPr="00DB177B">
              <w:rPr>
                <w:rFonts w:ascii="Calibri" w:eastAsia="Calibri" w:hAnsi="Calibri" w:cs="Calibri"/>
                <w:b/>
              </w:rPr>
              <w:t>RL-1.</w:t>
            </w:r>
            <w:r w:rsidRPr="00DB177B">
              <w:rPr>
                <w:rFonts w:ascii="Calibri" w:eastAsia="Calibri" w:hAnsi="Calibri" w:cs="Calibri"/>
                <w:bCs/>
              </w:rPr>
              <w:t xml:space="preserve"> Kruženje ugljika u prirodi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proofErr w:type="spellStart"/>
            <w:r w:rsidRPr="00DB177B">
              <w:rPr>
                <w:rFonts w:ascii="Calibri" w:eastAsia="Calibri" w:hAnsi="Calibri" w:cs="Calibri"/>
              </w:rPr>
              <w:t>samovrednuje</w:t>
            </w:r>
            <w:proofErr w:type="spellEnd"/>
            <w:r w:rsidRPr="00DB177B">
              <w:rPr>
                <w:rFonts w:ascii="Calibri" w:eastAsia="Calibri" w:hAnsi="Calibri" w:cs="Calibri"/>
              </w:rPr>
              <w:t xml:space="preserve"> RL-1. prema predlošku rješenja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odgovara na pitanja: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DB177B">
              <w:rPr>
                <w:rFonts w:ascii="Calibri" w:eastAsia="Calibri" w:hAnsi="Calibri" w:cs="Calibri"/>
                <w:i/>
                <w:iCs/>
              </w:rPr>
              <w:t>Navedi najmanje pet procesa koji omogućuju kruženje ugljikova dioksida u prirodi.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DB177B">
              <w:rPr>
                <w:rFonts w:ascii="Calibri" w:eastAsia="Calibri" w:hAnsi="Calibri" w:cs="Calibri"/>
                <w:i/>
                <w:iCs/>
              </w:rPr>
              <w:t>Koje plinove nazivamo stakleničkim plinovima?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DB177B">
              <w:rPr>
                <w:rFonts w:ascii="Calibri" w:eastAsia="Calibri" w:hAnsi="Calibri" w:cs="Calibri"/>
                <w:i/>
                <w:iCs/>
              </w:rPr>
              <w:t>Raspravi u grupi i procijeni korist učinka (efekta) staklenika na razvoj života na Zemlji.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DB177B">
              <w:rPr>
                <w:rFonts w:ascii="Calibri" w:eastAsia="Calibri" w:hAnsi="Calibri" w:cs="Calibri"/>
                <w:i/>
                <w:iCs/>
              </w:rPr>
              <w:t xml:space="preserve">Samostalno analiziraj </w:t>
            </w:r>
            <w:proofErr w:type="spellStart"/>
            <w:r w:rsidRPr="00DB177B">
              <w:rPr>
                <w:rFonts w:ascii="Calibri" w:eastAsia="Calibri" w:hAnsi="Calibri" w:cs="Calibri"/>
                <w:i/>
                <w:iCs/>
              </w:rPr>
              <w:t>sl</w:t>
            </w:r>
            <w:proofErr w:type="spellEnd"/>
            <w:r w:rsidRPr="00DB177B">
              <w:rPr>
                <w:rFonts w:ascii="Calibri" w:eastAsia="Calibri" w:hAnsi="Calibri" w:cs="Calibri"/>
                <w:i/>
                <w:iCs/>
              </w:rPr>
              <w:t>. 4.17.Shematski prikaz učinka (efekta) staklenika i interpretiraj je u grupi pomoću sheme-1. Odredi što označavaju brojevi na ilustraciji.</w:t>
            </w:r>
          </w:p>
        </w:tc>
        <w:tc>
          <w:tcPr>
            <w:tcW w:w="1659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proofErr w:type="spellStart"/>
            <w:r w:rsidRPr="00DB177B">
              <w:rPr>
                <w:rFonts w:ascii="Calibri" w:eastAsia="Calibri" w:hAnsi="Calibri" w:cs="Calibri"/>
              </w:rPr>
              <w:t>udž</w:t>
            </w:r>
            <w:proofErr w:type="spellEnd"/>
            <w:r w:rsidRPr="00DB177B">
              <w:rPr>
                <w:rFonts w:ascii="Calibri" w:eastAsia="Calibri" w:hAnsi="Calibri" w:cs="Calibri"/>
              </w:rPr>
              <w:t>. str. 82.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RL-1., u prilogu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proofErr w:type="spellStart"/>
            <w:r w:rsidRPr="00DB177B">
              <w:rPr>
                <w:rFonts w:ascii="Calibri" w:eastAsia="Calibri" w:hAnsi="Calibri" w:cs="Calibri"/>
              </w:rPr>
              <w:t>udž</w:t>
            </w:r>
            <w:proofErr w:type="spellEnd"/>
            <w:r w:rsidRPr="00DB177B">
              <w:rPr>
                <w:rFonts w:ascii="Calibri" w:eastAsia="Calibri" w:hAnsi="Calibri" w:cs="Calibri"/>
              </w:rPr>
              <w:t>. str. 83. ‒ 84.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shema-1, u prilogu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</w:tc>
      </w:tr>
      <w:tr w:rsidR="00DB177B" w:rsidRPr="00DB177B" w:rsidTr="00371F8E">
        <w:trPr>
          <w:trHeight w:val="6506"/>
        </w:trPr>
        <w:tc>
          <w:tcPr>
            <w:tcW w:w="1271" w:type="dxa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</w:rPr>
              <w:lastRenderedPageBreak/>
              <w:t>R.I.6.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</w:rPr>
              <w:t>R.I.7.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</w:rPr>
              <w:t>R.I.8.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</w:rPr>
              <w:t>R.I.9.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</w:rPr>
              <w:t>D.8.1.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</w:rPr>
              <w:t>A.8.3.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</w:rPr>
              <w:t>R.I.10.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</w:rPr>
              <w:t>R.I.11.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</w:rPr>
              <w:t>R.I.12.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</w:rPr>
              <w:t>R.I.13.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</w:rPr>
              <w:t>R.I.14.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</w:rPr>
              <w:t>C.8.2.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</w:rPr>
              <w:t>R.I.15.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</w:rPr>
              <w:t>R.I.16.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</w:rPr>
              <w:t>R.I.17.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</w:rPr>
              <w:t>R.I.18.</w:t>
            </w: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</w:rPr>
              <w:t>A.8.3.</w:t>
            </w:r>
          </w:p>
        </w:tc>
        <w:tc>
          <w:tcPr>
            <w:tcW w:w="6132" w:type="dxa"/>
          </w:tcPr>
          <w:p w:rsidR="00DB177B" w:rsidRPr="00DB177B" w:rsidRDefault="00DB177B" w:rsidP="00DB177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DB177B">
              <w:rPr>
                <w:rFonts w:ascii="Calibri" w:eastAsia="Calibri" w:hAnsi="Calibri" w:cs="Calibri"/>
                <w:bCs/>
              </w:rPr>
              <w:t xml:space="preserve">izvodi pokus RL-4.6. </w:t>
            </w:r>
            <w:r w:rsidRPr="00DB177B">
              <w:rPr>
                <w:rFonts w:ascii="Calibri" w:eastAsia="Calibri" w:hAnsi="Calibri" w:cs="Calibri"/>
                <w:b/>
                <w:bCs/>
              </w:rPr>
              <w:t>Učinak staklenika i utjecaj CO</w:t>
            </w:r>
            <w:r w:rsidRPr="00DB177B">
              <w:rPr>
                <w:rFonts w:ascii="Calibri" w:eastAsia="Calibri" w:hAnsi="Calibri" w:cs="Calibri"/>
                <w:b/>
                <w:bCs/>
                <w:vertAlign w:val="subscript"/>
              </w:rPr>
              <w:t>2</w:t>
            </w:r>
            <w:r w:rsidRPr="00DB177B">
              <w:rPr>
                <w:rFonts w:ascii="Calibri" w:eastAsia="Calibri" w:hAnsi="Calibri" w:cs="Calibri"/>
                <w:b/>
                <w:bCs/>
              </w:rPr>
              <w:t xml:space="preserve"> na globalno zatopljenje</w:t>
            </w:r>
            <w:r w:rsidRPr="00DB177B">
              <w:rPr>
                <w:rFonts w:ascii="Calibri" w:eastAsia="Calibri" w:hAnsi="Calibri" w:cs="Calibri"/>
                <w:bCs/>
              </w:rPr>
              <w:t xml:space="preserve"> u grupi</w:t>
            </w:r>
            <w:r w:rsidRPr="00DB177B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DB177B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DB177B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DB177B">
              <w:rPr>
                <w:rFonts w:ascii="Calibri" w:eastAsia="Calibri" w:hAnsi="Calibri" w:cs="Calibri"/>
                <w:bCs/>
              </w:rPr>
              <w:t>usporediti rezultate s rješenjima pokusa RL-4.6.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DB177B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DB177B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DB177B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DB177B">
              <w:rPr>
                <w:rFonts w:ascii="Calibri" w:eastAsia="Calibri" w:hAnsi="Calibri" w:cs="Calibri"/>
                <w:bCs/>
              </w:rPr>
              <w:t>istražuje tekst o vođenim pitanjima: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DB177B">
              <w:rPr>
                <w:rFonts w:ascii="Calibri" w:eastAsia="Calibri" w:hAnsi="Calibri" w:cs="Calibri"/>
                <w:bCs/>
                <w:i/>
                <w:iCs/>
              </w:rPr>
              <w:t>Što uzrokuje globalno zatopljenje?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DB177B">
              <w:rPr>
                <w:rFonts w:ascii="Calibri" w:eastAsia="Calibri" w:hAnsi="Calibri" w:cs="Calibri"/>
                <w:bCs/>
                <w:i/>
                <w:iCs/>
              </w:rPr>
              <w:t>Zagrijava li se Zemlja ili atmosfera? Objasni.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DB177B">
              <w:rPr>
                <w:rFonts w:ascii="Calibri" w:eastAsia="Calibri" w:hAnsi="Calibri" w:cs="Calibri"/>
                <w:bCs/>
                <w:i/>
                <w:iCs/>
              </w:rPr>
              <w:t>Navedi nekoliko posljedica globalnog zatopljenja.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DB177B">
              <w:rPr>
                <w:rFonts w:ascii="Calibri" w:eastAsia="Calibri" w:hAnsi="Calibri" w:cs="Calibri"/>
                <w:bCs/>
                <w:i/>
                <w:iCs/>
              </w:rPr>
              <w:t>Razmisli, raspravi u grupi i predloži načine kojima ti možeš utjecati na smanjenje količine ugljikova dioksida u atmosferi.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DB177B">
              <w:rPr>
                <w:rFonts w:ascii="Calibri" w:eastAsia="Calibri" w:hAnsi="Calibri" w:cs="Calibri"/>
                <w:bCs/>
              </w:rPr>
              <w:t>istražuje tekst vođenim pitanjima: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DB177B">
              <w:rPr>
                <w:rFonts w:ascii="Calibri" w:eastAsia="Calibri" w:hAnsi="Calibri" w:cs="Calibri"/>
                <w:bCs/>
                <w:i/>
                <w:iCs/>
              </w:rPr>
              <w:t>Koji izvori energije pripadaju neobnovljivim izvorima?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DB177B">
              <w:rPr>
                <w:rFonts w:ascii="Calibri" w:eastAsia="Calibri" w:hAnsi="Calibri" w:cs="Calibri"/>
                <w:bCs/>
                <w:i/>
                <w:iCs/>
              </w:rPr>
              <w:t xml:space="preserve">Navedi sastav i svojstva fosilnih goriva. 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DB177B">
              <w:rPr>
                <w:rFonts w:ascii="Calibri" w:eastAsia="Calibri" w:hAnsi="Calibri" w:cs="Calibri"/>
                <w:bCs/>
                <w:i/>
                <w:iCs/>
              </w:rPr>
              <w:t>Analiziraj sliku 4.19. i izdvoji frakcije nafte koje koristi tvoje obitelj.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DB177B">
              <w:rPr>
                <w:rFonts w:ascii="Calibri" w:eastAsia="Calibri" w:hAnsi="Calibri" w:cs="Calibri"/>
                <w:bCs/>
                <w:i/>
                <w:iCs/>
              </w:rPr>
              <w:t>Objasni razliku frakcijske i vakuumske destilacije nafte.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DB177B">
              <w:rPr>
                <w:rFonts w:ascii="Calibri" w:eastAsia="Calibri" w:hAnsi="Calibri" w:cs="Calibri"/>
                <w:bCs/>
                <w:i/>
                <w:iCs/>
              </w:rPr>
              <w:t>Kako izlijevanje sirove nafte u more utječe na živi svijet u vodi? Obrazloži.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DB177B">
              <w:rPr>
                <w:rFonts w:ascii="Calibri" w:eastAsia="Calibri" w:hAnsi="Calibri" w:cs="Calibri"/>
                <w:bCs/>
                <w:i/>
                <w:iCs/>
              </w:rPr>
              <w:t>Objasni uzročno-posljedičnu vezu iskoristivosti nalazišta nafte i cijena naftnih derivata.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DB177B">
              <w:rPr>
                <w:rFonts w:ascii="Calibri" w:eastAsia="Calibri" w:hAnsi="Calibri" w:cs="Calibri"/>
              </w:rPr>
              <w:t>istražuje tekst o uporabi nafte kao sirovine za industrijsku proizvodnju i navodi pet vlastitih primjera u okružju, za čiju je proizvodnju korištena nafta kao izvor sirovine.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DB177B">
              <w:rPr>
                <w:rFonts w:ascii="Calibri" w:eastAsia="Calibri" w:hAnsi="Calibri" w:cs="Calibri"/>
                <w:i/>
                <w:iCs/>
              </w:rPr>
              <w:t>Ukapljeni prirodni plin je plin bez boje i mirisa. Kako je moguće da osjećamo miris plina iz plinske boce koja se koristi u kućanstvu? Objasni.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DB177B">
              <w:rPr>
                <w:rFonts w:ascii="Calibri" w:eastAsia="Calibri" w:hAnsi="Calibri" w:cs="Calibri"/>
                <w:i/>
                <w:iCs/>
              </w:rPr>
              <w:t>Opiši proces pougljenjavanja.</w:t>
            </w:r>
          </w:p>
          <w:p w:rsidR="00DB177B" w:rsidRPr="00DB177B" w:rsidRDefault="00DB177B" w:rsidP="00DB177B">
            <w:pPr>
              <w:ind w:left="339"/>
              <w:contextualSpacing/>
              <w:rPr>
                <w:rFonts w:ascii="Calibri" w:eastAsia="Calibri" w:hAnsi="Calibri" w:cs="Calibri"/>
                <w:i/>
                <w:iCs/>
              </w:rPr>
            </w:pPr>
            <w:r w:rsidRPr="00DB177B">
              <w:rPr>
                <w:rFonts w:ascii="Calibri" w:eastAsia="Calibri" w:hAnsi="Calibri" w:cs="Calibri"/>
                <w:i/>
                <w:iCs/>
              </w:rPr>
              <w:t>Analiziraj tablicu 4.1. Ogrjevna moć i sastav nekih vrsta prirodnog ugljena i poveži ogrjevnu moć ugljena sa sastavom. Potkrijepi dokazima iz tablice.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istražuje tekst i navodi korist od ugljena.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raspravlja o utjecanju izgaranja ugljena na okoliš  i zdravlje ljudi, procjenjuje prednosti i nedostatke uporabe različitih izvora energije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sukcesivni zapis plana ploče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 xml:space="preserve">zadužuje izradu </w:t>
            </w:r>
            <w:proofErr w:type="spellStart"/>
            <w:r w:rsidRPr="00DB177B">
              <w:rPr>
                <w:rFonts w:ascii="Calibri" w:eastAsia="Calibri" w:hAnsi="Calibri" w:cs="Calibri"/>
              </w:rPr>
              <w:t>međupredmetne</w:t>
            </w:r>
            <w:proofErr w:type="spellEnd"/>
            <w:r w:rsidRPr="00DB177B">
              <w:rPr>
                <w:rFonts w:ascii="Calibri" w:eastAsia="Calibri" w:hAnsi="Calibri" w:cs="Calibri"/>
              </w:rPr>
              <w:t xml:space="preserve"> teme: Zelene računica – Fonda za zaštitu okoliša i energetske učinkovitosti Republike Hrvatske</w:t>
            </w:r>
          </w:p>
        </w:tc>
        <w:tc>
          <w:tcPr>
            <w:tcW w:w="1659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proofErr w:type="spellStart"/>
            <w:r w:rsidRPr="00DB177B">
              <w:rPr>
                <w:rFonts w:ascii="Calibri" w:eastAsia="Calibri" w:hAnsi="Calibri" w:cs="Calibri"/>
              </w:rPr>
              <w:t>udž</w:t>
            </w:r>
            <w:proofErr w:type="spellEnd"/>
            <w:r w:rsidRPr="00DB177B">
              <w:rPr>
                <w:rFonts w:ascii="Calibri" w:eastAsia="Calibri" w:hAnsi="Calibri" w:cs="Calibri"/>
              </w:rPr>
              <w:t>. str. 84.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DDS, RL-4.6.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proofErr w:type="spellStart"/>
            <w:r w:rsidRPr="00DB177B">
              <w:rPr>
                <w:rFonts w:ascii="Calibri" w:eastAsia="Calibri" w:hAnsi="Calibri" w:cs="Calibri"/>
              </w:rPr>
              <w:t>udž</w:t>
            </w:r>
            <w:proofErr w:type="spellEnd"/>
            <w:r w:rsidRPr="00DB177B">
              <w:rPr>
                <w:rFonts w:ascii="Calibri" w:eastAsia="Calibri" w:hAnsi="Calibri" w:cs="Calibri"/>
              </w:rPr>
              <w:t>. str. 85.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proofErr w:type="spellStart"/>
            <w:r w:rsidRPr="00DB177B">
              <w:rPr>
                <w:rFonts w:ascii="Calibri" w:eastAsia="Calibri" w:hAnsi="Calibri" w:cs="Calibri"/>
              </w:rPr>
              <w:t>udž</w:t>
            </w:r>
            <w:proofErr w:type="spellEnd"/>
            <w:r w:rsidRPr="00DB177B">
              <w:rPr>
                <w:rFonts w:ascii="Calibri" w:eastAsia="Calibri" w:hAnsi="Calibri" w:cs="Calibri"/>
              </w:rPr>
              <w:t xml:space="preserve">. str. 85., 86., 87. i 88. 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proofErr w:type="spellStart"/>
            <w:r w:rsidRPr="00DB177B">
              <w:rPr>
                <w:rFonts w:ascii="Calibri" w:eastAsia="Calibri" w:hAnsi="Calibri" w:cs="Calibri"/>
              </w:rPr>
              <w:t>sl</w:t>
            </w:r>
            <w:proofErr w:type="spellEnd"/>
            <w:r w:rsidRPr="00DB177B">
              <w:rPr>
                <w:rFonts w:ascii="Calibri" w:eastAsia="Calibri" w:hAnsi="Calibri" w:cs="Calibri"/>
              </w:rPr>
              <w:t>. 4.19., str. 86.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proofErr w:type="spellStart"/>
            <w:r w:rsidRPr="00DB177B">
              <w:rPr>
                <w:rFonts w:ascii="Calibri" w:eastAsia="Calibri" w:hAnsi="Calibri" w:cs="Calibri"/>
              </w:rPr>
              <w:t>udž</w:t>
            </w:r>
            <w:proofErr w:type="spellEnd"/>
            <w:r w:rsidRPr="00DB177B">
              <w:rPr>
                <w:rFonts w:ascii="Calibri" w:eastAsia="Calibri" w:hAnsi="Calibri" w:cs="Calibri"/>
              </w:rPr>
              <w:t>. str. 87.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proofErr w:type="spellStart"/>
            <w:r w:rsidRPr="00DB177B">
              <w:rPr>
                <w:rFonts w:ascii="Calibri" w:eastAsia="Calibri" w:hAnsi="Calibri" w:cs="Calibri"/>
              </w:rPr>
              <w:t>udž</w:t>
            </w:r>
            <w:proofErr w:type="spellEnd"/>
            <w:r w:rsidRPr="00DB177B">
              <w:rPr>
                <w:rFonts w:ascii="Calibri" w:eastAsia="Calibri" w:hAnsi="Calibri" w:cs="Calibri"/>
              </w:rPr>
              <w:t>. str. 88.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proofErr w:type="spellStart"/>
            <w:r w:rsidRPr="00DB177B">
              <w:rPr>
                <w:rFonts w:ascii="Calibri" w:eastAsia="Calibri" w:hAnsi="Calibri" w:cs="Calibri"/>
              </w:rPr>
              <w:t>udž</w:t>
            </w:r>
            <w:proofErr w:type="spellEnd"/>
            <w:r w:rsidRPr="00DB177B">
              <w:rPr>
                <w:rFonts w:ascii="Calibri" w:eastAsia="Calibri" w:hAnsi="Calibri" w:cs="Calibri"/>
              </w:rPr>
              <w:t>. str. 89.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proofErr w:type="spellStart"/>
            <w:r w:rsidRPr="00DB177B">
              <w:rPr>
                <w:rFonts w:ascii="Calibri" w:eastAsia="Calibri" w:hAnsi="Calibri" w:cs="Calibri"/>
              </w:rPr>
              <w:t>udž</w:t>
            </w:r>
            <w:proofErr w:type="spellEnd"/>
            <w:r w:rsidRPr="00DB177B">
              <w:rPr>
                <w:rFonts w:ascii="Calibri" w:eastAsia="Calibri" w:hAnsi="Calibri" w:cs="Calibri"/>
              </w:rPr>
              <w:t>, str. 90., Z-16.</w:t>
            </w:r>
          </w:p>
        </w:tc>
      </w:tr>
    </w:tbl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DB177B" w:rsidRPr="00DB177B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REFLEKSIJA</w:t>
            </w:r>
          </w:p>
        </w:tc>
      </w:tr>
      <w:tr w:rsidR="00DB177B" w:rsidRPr="00DB177B" w:rsidTr="00371F8E">
        <w:tc>
          <w:tcPr>
            <w:tcW w:w="1271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DB177B" w:rsidRPr="00DB177B" w:rsidTr="00371F8E">
        <w:tc>
          <w:tcPr>
            <w:tcW w:w="1271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 xml:space="preserve">Svi 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DB177B" w:rsidRPr="00DB177B" w:rsidRDefault="00DB177B" w:rsidP="00DB177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pisanje izlazne kartice 3-2-1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DB177B">
              <w:rPr>
                <w:rFonts w:ascii="Calibri" w:eastAsia="Calibri" w:hAnsi="Calibri" w:cs="Calibri"/>
                <w:i/>
                <w:shd w:val="clear" w:color="auto" w:fill="FFFFFF"/>
              </w:rPr>
              <w:t>Kruženje ugljika u prirodi i fosilna goriva</w:t>
            </w:r>
          </w:p>
        </w:tc>
        <w:tc>
          <w:tcPr>
            <w:tcW w:w="1659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 xml:space="preserve">RB, Z-4.24, 4.27. – 4.29. 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Times New Roman"/>
              </w:rPr>
              <w:t xml:space="preserve">DDS, </w:t>
            </w:r>
            <w:proofErr w:type="spellStart"/>
            <w:r w:rsidRPr="00DB177B">
              <w:rPr>
                <w:rFonts w:ascii="Calibri" w:eastAsia="Calibri" w:hAnsi="Calibri" w:cs="Times New Roman"/>
              </w:rPr>
              <w:t>udž</w:t>
            </w:r>
            <w:proofErr w:type="spellEnd"/>
            <w:r w:rsidRPr="00DB177B">
              <w:rPr>
                <w:rFonts w:ascii="Calibri" w:eastAsia="Calibri" w:hAnsi="Calibri" w:cs="Times New Roman"/>
              </w:rPr>
              <w:t>. str. 82.</w:t>
            </w:r>
          </w:p>
        </w:tc>
      </w:tr>
    </w:tbl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DB177B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1271"/>
        <w:gridCol w:w="7791"/>
      </w:tblGrid>
      <w:tr w:rsidR="00DB177B" w:rsidRPr="00DB177B" w:rsidTr="00371F8E">
        <w:tc>
          <w:tcPr>
            <w:tcW w:w="1271" w:type="dxa"/>
            <w:shd w:val="clear" w:color="auto" w:fill="F7C890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lastRenderedPageBreak/>
              <w:t xml:space="preserve">Domaća zadaća: </w:t>
            </w:r>
          </w:p>
        </w:tc>
        <w:tc>
          <w:tcPr>
            <w:tcW w:w="7791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  <w:shd w:val="clear" w:color="auto" w:fill="FFFFFF"/>
              </w:rPr>
            </w:pPr>
            <w:r w:rsidRPr="00DB177B">
              <w:rPr>
                <w:rFonts w:ascii="Calibri" w:eastAsia="Calibri" w:hAnsi="Calibri" w:cs="Calibri"/>
                <w:shd w:val="clear" w:color="auto" w:fill="FFFFFF"/>
              </w:rPr>
              <w:t>UDŽ, str. 90., Z-1. – 16.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  <w:shd w:val="clear" w:color="auto" w:fill="FFFFFF"/>
              </w:rPr>
            </w:pPr>
            <w:r w:rsidRPr="00DB177B">
              <w:rPr>
                <w:rFonts w:ascii="Calibri" w:eastAsia="Calibri" w:hAnsi="Calibri" w:cs="Calibri"/>
                <w:shd w:val="clear" w:color="auto" w:fill="FFFFFF"/>
              </w:rPr>
              <w:t>RB, str. 44., Z-4.21. – 4.23., str. 45. i 46., Z-4.25. – 4.26.</w:t>
            </w:r>
          </w:p>
        </w:tc>
      </w:tr>
      <w:tr w:rsidR="00DB177B" w:rsidRPr="00DB177B" w:rsidTr="00371F8E">
        <w:trPr>
          <w:trHeight w:val="283"/>
        </w:trPr>
        <w:tc>
          <w:tcPr>
            <w:tcW w:w="9062" w:type="dxa"/>
            <w:gridSpan w:val="2"/>
            <w:shd w:val="clear" w:color="auto" w:fill="F7C890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DB177B" w:rsidRPr="00DB177B" w:rsidTr="00371F8E">
        <w:trPr>
          <w:trHeight w:val="397"/>
        </w:trPr>
        <w:tc>
          <w:tcPr>
            <w:tcW w:w="1271" w:type="dxa"/>
            <w:vAlign w:val="center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vAlign w:val="center"/>
          </w:tcPr>
          <w:p w:rsidR="00DB177B" w:rsidRPr="00DB177B" w:rsidRDefault="00DB177B" w:rsidP="00DB177B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vrednovanja.</w:t>
            </w:r>
          </w:p>
          <w:p w:rsidR="00DB177B" w:rsidRPr="00DB177B" w:rsidRDefault="00DB177B" w:rsidP="00DB177B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Radni listić (Digitalni priručnik na e-sferi).</w:t>
            </w:r>
          </w:p>
          <w:p w:rsidR="00DB177B" w:rsidRPr="00DB177B" w:rsidRDefault="00DB177B" w:rsidP="00DB177B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RB, Z-4.21. i 4.23. uz pomoć i podršku učitelja/učiteljice ili vršnjaka</w:t>
            </w:r>
          </w:p>
        </w:tc>
      </w:tr>
      <w:tr w:rsidR="00DB177B" w:rsidRPr="00DB177B" w:rsidTr="00371F8E">
        <w:trPr>
          <w:trHeight w:val="283"/>
        </w:trPr>
        <w:tc>
          <w:tcPr>
            <w:tcW w:w="1271" w:type="dxa"/>
            <w:vAlign w:val="center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vAlign w:val="center"/>
          </w:tcPr>
          <w:p w:rsidR="00DB177B" w:rsidRPr="00DB177B" w:rsidRDefault="00DB177B" w:rsidP="00DB177B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Istražiti alternativne izvore energije kao pogonskih goriva s prednostima i nedostatcima. Izraditi prezentaciju.</w:t>
            </w:r>
            <w:r w:rsidRPr="00DB177B">
              <w:rPr>
                <w:rFonts w:ascii="Calibri" w:eastAsia="Calibri" w:hAnsi="Calibri" w:cs="Times New Roman"/>
              </w:rPr>
              <w:t xml:space="preserve"> </w:t>
            </w:r>
          </w:p>
        </w:tc>
      </w:tr>
    </w:tbl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DB177B" w:rsidRPr="00DB177B" w:rsidRDefault="00DB177B" w:rsidP="00DB177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DB177B">
        <w:rPr>
          <w:rFonts w:ascii="Calibri" w:eastAsia="Calibri" w:hAnsi="Calibri" w:cs="Times New Roman"/>
          <w:b/>
        </w:rPr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DB177B" w:rsidRPr="00DB177B" w:rsidTr="00371F8E">
        <w:trPr>
          <w:trHeight w:val="283"/>
        </w:trPr>
        <w:tc>
          <w:tcPr>
            <w:tcW w:w="9039" w:type="dxa"/>
            <w:shd w:val="clear" w:color="auto" w:fill="F7C890"/>
          </w:tcPr>
          <w:p w:rsidR="00DB177B" w:rsidRPr="00DB177B" w:rsidRDefault="00DB177B" w:rsidP="00DB177B">
            <w:pPr>
              <w:spacing w:before="120" w:after="120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DB177B" w:rsidRPr="00DB177B" w:rsidTr="00371F8E">
        <w:trPr>
          <w:trHeight w:val="283"/>
        </w:trPr>
        <w:tc>
          <w:tcPr>
            <w:tcW w:w="9039" w:type="dxa"/>
          </w:tcPr>
          <w:p w:rsidR="00DB177B" w:rsidRPr="00DB177B" w:rsidRDefault="00DB177B" w:rsidP="00DB177B">
            <w:pPr>
              <w:ind w:left="142"/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I. razina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1. Nabroji procese kojima ugljikov(IV) oksid kruži u prirodi.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2. Nabroji nalazišta i „</w:t>
            </w:r>
            <w:proofErr w:type="spellStart"/>
            <w:r w:rsidRPr="00DB177B">
              <w:rPr>
                <w:rFonts w:ascii="Calibri" w:eastAsia="Calibri" w:hAnsi="Calibri" w:cs="Calibri"/>
              </w:rPr>
              <w:t>skladištaˮ</w:t>
            </w:r>
            <w:proofErr w:type="spellEnd"/>
            <w:r w:rsidRPr="00DB177B">
              <w:rPr>
                <w:rFonts w:ascii="Calibri" w:eastAsia="Calibri" w:hAnsi="Calibri" w:cs="Calibri"/>
              </w:rPr>
              <w:t xml:space="preserve"> ugljikova(IV) oksida u prirodi.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3. Prikaži kemijskom jednadžbom proces fotosinteze.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4. Predloži načine kojim bi smanjio otpuštanje ugljikova(IV) oksida u atmosferu.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5. Nabroji stakleničke plinove.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6. Nabroji nekoliko proizvoda za čiju je proizvodnju glavna sirovina nafta.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7. Objasni razliku između obnovljivih i neobnovljivih izvora energije.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8. Nabroji fosilna goriva.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9. Objasni proces pougljenjavanja (karbonizacije).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 xml:space="preserve">10. O čemu ovisi </w:t>
            </w:r>
            <w:proofErr w:type="spellStart"/>
            <w:r w:rsidRPr="00DB177B">
              <w:rPr>
                <w:rFonts w:ascii="Calibri" w:eastAsia="Calibri" w:hAnsi="Calibri" w:cs="Calibri"/>
              </w:rPr>
              <w:t>maseni</w:t>
            </w:r>
            <w:proofErr w:type="spellEnd"/>
            <w:r w:rsidRPr="00DB177B">
              <w:rPr>
                <w:rFonts w:ascii="Calibri" w:eastAsia="Calibri" w:hAnsi="Calibri" w:cs="Calibri"/>
              </w:rPr>
              <w:t xml:space="preserve"> udio ugljika u ugljenu?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11. Otkud dolazi plin koji koristimo u kućanstvima za grijanje i kuhanje?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12. Objasni razliku između suhe i frakcijske destilacije.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13. Opiši teoriju nastanka nafte.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14. Što je frakcijska destilacija?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15. Koji su produkti preradbe nafte frakcijskom destilacijom?</w:t>
            </w:r>
          </w:p>
          <w:p w:rsidR="00DB177B" w:rsidRPr="00DB177B" w:rsidRDefault="00DB177B" w:rsidP="00DB177B">
            <w:pPr>
              <w:ind w:left="142"/>
              <w:contextualSpacing/>
              <w:rPr>
                <w:rFonts w:ascii="Calibri" w:eastAsia="Calibri" w:hAnsi="Calibri" w:cs="Calibri"/>
                <w:lang w:eastAsia="et-EE"/>
              </w:rPr>
            </w:pPr>
          </w:p>
          <w:p w:rsidR="00DB177B" w:rsidRPr="00DB177B" w:rsidRDefault="00DB177B" w:rsidP="00DB177B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II. razina</w:t>
            </w:r>
          </w:p>
          <w:p w:rsidR="00DB177B" w:rsidRPr="00DB177B" w:rsidRDefault="00DB177B" w:rsidP="00DB177B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1. a) Dopuni jednadžbu: C</w:t>
            </w:r>
            <w:r w:rsidRPr="00DB177B">
              <w:rPr>
                <w:rFonts w:ascii="Calibri" w:eastAsia="Calibri" w:hAnsi="Calibri" w:cs="Calibri"/>
                <w:vertAlign w:val="subscript"/>
              </w:rPr>
              <w:t>6</w:t>
            </w:r>
            <w:r w:rsidRPr="00DB177B">
              <w:rPr>
                <w:rFonts w:ascii="Calibri" w:eastAsia="Calibri" w:hAnsi="Calibri" w:cs="Calibri"/>
              </w:rPr>
              <w:t>H</w:t>
            </w:r>
            <w:r w:rsidRPr="00DB177B">
              <w:rPr>
                <w:rFonts w:ascii="Calibri" w:eastAsia="Calibri" w:hAnsi="Calibri" w:cs="Calibri"/>
                <w:vertAlign w:val="subscript"/>
              </w:rPr>
              <w:t>12</w:t>
            </w:r>
            <w:r w:rsidRPr="00DB177B">
              <w:rPr>
                <w:rFonts w:ascii="Calibri" w:eastAsia="Calibri" w:hAnsi="Calibri" w:cs="Calibri"/>
              </w:rPr>
              <w:t>O</w:t>
            </w:r>
            <w:r w:rsidRPr="00DB177B">
              <w:rPr>
                <w:rFonts w:ascii="Calibri" w:eastAsia="Calibri" w:hAnsi="Calibri" w:cs="Calibri"/>
                <w:vertAlign w:val="subscript"/>
              </w:rPr>
              <w:t>6</w:t>
            </w:r>
            <w:r w:rsidRPr="00DB177B">
              <w:rPr>
                <w:rFonts w:ascii="Calibri" w:eastAsia="Calibri" w:hAnsi="Calibri" w:cs="Calibri"/>
              </w:rPr>
              <w:t>(</w:t>
            </w:r>
            <w:proofErr w:type="spellStart"/>
            <w:r w:rsidRPr="00DB177B">
              <w:rPr>
                <w:rFonts w:ascii="Calibri" w:eastAsia="Calibri" w:hAnsi="Calibri" w:cs="Calibri"/>
              </w:rPr>
              <w:t>aq</w:t>
            </w:r>
            <w:proofErr w:type="spellEnd"/>
            <w:r w:rsidRPr="00DB177B">
              <w:rPr>
                <w:rFonts w:ascii="Calibri" w:eastAsia="Calibri" w:hAnsi="Calibri" w:cs="Calibri"/>
              </w:rPr>
              <w:t>) + __ O</w:t>
            </w:r>
            <w:r w:rsidRPr="00DB177B">
              <w:rPr>
                <w:rFonts w:ascii="Calibri" w:eastAsia="Calibri" w:hAnsi="Calibri" w:cs="Calibri"/>
                <w:vertAlign w:val="subscript"/>
              </w:rPr>
              <w:t>2</w:t>
            </w:r>
            <w:r w:rsidRPr="00DB177B">
              <w:rPr>
                <w:rFonts w:ascii="Calibri" w:eastAsia="Calibri" w:hAnsi="Calibri" w:cs="Calibri"/>
              </w:rPr>
              <w:t>(g) → __ CO</w:t>
            </w:r>
            <w:r w:rsidRPr="00DB177B">
              <w:rPr>
                <w:rFonts w:ascii="Calibri" w:eastAsia="Calibri" w:hAnsi="Calibri" w:cs="Calibri"/>
                <w:vertAlign w:val="subscript"/>
              </w:rPr>
              <w:t>2</w:t>
            </w:r>
            <w:r w:rsidRPr="00DB177B">
              <w:rPr>
                <w:rFonts w:ascii="Calibri" w:eastAsia="Calibri" w:hAnsi="Calibri" w:cs="Calibri"/>
              </w:rPr>
              <w:t>(g) + 6 H</w:t>
            </w:r>
            <w:r w:rsidRPr="00DB177B">
              <w:rPr>
                <w:rFonts w:ascii="Calibri" w:eastAsia="Calibri" w:hAnsi="Calibri" w:cs="Calibri"/>
                <w:vertAlign w:val="subscript"/>
              </w:rPr>
              <w:t>2</w:t>
            </w:r>
            <w:r w:rsidRPr="00DB177B">
              <w:rPr>
                <w:rFonts w:ascii="Calibri" w:eastAsia="Calibri" w:hAnsi="Calibri" w:cs="Calibri"/>
              </w:rPr>
              <w:t>O(__) + _______.</w:t>
            </w:r>
          </w:p>
          <w:p w:rsidR="00DB177B" w:rsidRPr="00DB177B" w:rsidRDefault="00DB177B" w:rsidP="00DB177B">
            <w:pPr>
              <w:spacing w:after="120" w:line="256" w:lineRule="auto"/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b) Koji prirodni proces prikazuje navedena jednadžba?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2. a) Objasni učinak staklenika?</w:t>
            </w:r>
          </w:p>
          <w:p w:rsidR="00DB177B" w:rsidRPr="00DB177B" w:rsidRDefault="00DB177B" w:rsidP="00DB177B">
            <w:pPr>
              <w:spacing w:after="120" w:line="256" w:lineRule="auto"/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b) Koje su posljedice učinka staklenika?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 xml:space="preserve">3. U kojim staničnim </w:t>
            </w:r>
            <w:proofErr w:type="spellStart"/>
            <w:r w:rsidRPr="00DB177B">
              <w:rPr>
                <w:rFonts w:ascii="Calibri" w:eastAsia="Calibri" w:hAnsi="Calibri" w:cs="Calibri"/>
              </w:rPr>
              <w:t>organelima</w:t>
            </w:r>
            <w:proofErr w:type="spellEnd"/>
            <w:r w:rsidRPr="00DB177B">
              <w:rPr>
                <w:rFonts w:ascii="Calibri" w:eastAsia="Calibri" w:hAnsi="Calibri" w:cs="Calibri"/>
              </w:rPr>
              <w:t xml:space="preserve"> se odvija fotosinteza, a u kojima stanično disanje?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4. a) Koji je od navedenih ugljena najkvalitetniji: treset, lignit, kameni ugljen, antracit?</w:t>
            </w:r>
          </w:p>
          <w:p w:rsidR="00DB177B" w:rsidRPr="00DB177B" w:rsidRDefault="00DB177B" w:rsidP="00DB177B">
            <w:pPr>
              <w:spacing w:after="120" w:line="256" w:lineRule="auto"/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b) O čemu ovisi kvaliteta ugljena?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5. a) Navedi sastojke prirodnog plina?</w:t>
            </w:r>
          </w:p>
          <w:p w:rsidR="00DB177B" w:rsidRPr="00DB177B" w:rsidRDefault="00DB177B" w:rsidP="00DB177B">
            <w:pPr>
              <w:spacing w:after="120" w:line="256" w:lineRule="auto"/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b) Koji sastojak prirodnog plina je najvažniji i najveći?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6. a) Kojim se postupkom iz drva može proizvesti drveni ugljen?</w:t>
            </w:r>
          </w:p>
          <w:p w:rsidR="00DB177B" w:rsidRPr="00DB177B" w:rsidRDefault="00DB177B" w:rsidP="00DB177B">
            <w:pPr>
              <w:spacing w:after="120" w:line="256" w:lineRule="auto"/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b) Kako se zove smolasta tvar koja nastaje kao produkt tog postupka?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 xml:space="preserve">7. a) Tijekom suhe destilacija nastaje rasvjetni plin, nabroji sastojke tog plina? </w:t>
            </w:r>
          </w:p>
          <w:p w:rsidR="00DB177B" w:rsidRPr="00DB177B" w:rsidRDefault="00DB177B" w:rsidP="00DB177B">
            <w:pPr>
              <w:spacing w:after="120" w:line="256" w:lineRule="auto"/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b) Koji sastojci rasvjetnog plina mogu gorjeti?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8. a) Objasni razlike između koksa, životinjskog i drvenog ugljena?</w:t>
            </w:r>
          </w:p>
          <w:p w:rsidR="00DB177B" w:rsidRPr="00DB177B" w:rsidRDefault="00DB177B" w:rsidP="00DB177B">
            <w:pPr>
              <w:spacing w:after="120" w:line="256" w:lineRule="auto"/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lastRenderedPageBreak/>
              <w:t>b) Kojim se postupkom dobivaju te vrste ugljena?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9. Opiši frakcijsku destilaciju nafte i navedi najvažnije frakcije koji se dobiju destilacijom.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10. a) Kako na okoliš utječe havarija tankera koji transportira naftu?</w:t>
            </w:r>
          </w:p>
          <w:p w:rsidR="00DB177B" w:rsidRPr="00DB177B" w:rsidRDefault="00DB177B" w:rsidP="00DB177B">
            <w:pPr>
              <w:spacing w:after="120" w:line="256" w:lineRule="auto"/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b) Je li nafta manje ili veće gustoće od vode?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11. a) Koja je razlika između frakcijske i vakuumske destilacije?</w:t>
            </w:r>
          </w:p>
          <w:p w:rsidR="00DB177B" w:rsidRPr="00DB177B" w:rsidRDefault="00DB177B" w:rsidP="00DB177B">
            <w:pPr>
              <w:spacing w:after="120" w:line="256" w:lineRule="auto"/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b) Na temelju čega se odjeljuju različite tvari iz smjese nafte?</w:t>
            </w:r>
          </w:p>
          <w:p w:rsidR="00DB177B" w:rsidRPr="00DB177B" w:rsidRDefault="00DB177B" w:rsidP="00DB177B">
            <w:pPr>
              <w:spacing w:after="120" w:line="256" w:lineRule="auto"/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 xml:space="preserve">12. Koja je razlika u kemijskom sastavu dizelskog i benzinskog pogonskog goriva? </w:t>
            </w:r>
          </w:p>
          <w:p w:rsidR="00DB177B" w:rsidRPr="00DB177B" w:rsidRDefault="00DB177B" w:rsidP="00DB177B">
            <w:pPr>
              <w:ind w:left="142"/>
              <w:contextualSpacing/>
              <w:rPr>
                <w:rFonts w:ascii="Calibri" w:eastAsia="Calibri" w:hAnsi="Calibri" w:cs="Calibri"/>
                <w:b/>
                <w:u w:val="single"/>
              </w:rPr>
            </w:pPr>
          </w:p>
          <w:p w:rsidR="00DB177B" w:rsidRPr="00DB177B" w:rsidRDefault="00DB177B" w:rsidP="00DB177B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III. razina</w:t>
            </w:r>
          </w:p>
          <w:p w:rsidR="00DB177B" w:rsidRPr="00DB177B" w:rsidRDefault="00DB177B" w:rsidP="00DB177B">
            <w:pPr>
              <w:ind w:left="142"/>
              <w:contextualSpacing/>
              <w:rPr>
                <w:rFonts w:ascii="Calibri" w:eastAsia="Calibri" w:hAnsi="Calibri" w:cs="Calibri"/>
                <w:b/>
              </w:rPr>
            </w:pPr>
          </w:p>
          <w:p w:rsidR="00DB177B" w:rsidRPr="00DB177B" w:rsidRDefault="00DB177B" w:rsidP="00DB17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1. a) Dopuni jednadžbu: 6 CO</w:t>
            </w:r>
            <w:r w:rsidRPr="00DB177B">
              <w:rPr>
                <w:rFonts w:ascii="Calibri" w:eastAsia="Calibri" w:hAnsi="Calibri" w:cs="Calibri"/>
                <w:vertAlign w:val="subscript"/>
              </w:rPr>
              <w:t>2</w:t>
            </w:r>
            <w:r w:rsidRPr="00DB177B">
              <w:rPr>
                <w:rFonts w:ascii="Calibri" w:eastAsia="Calibri" w:hAnsi="Calibri" w:cs="Calibri"/>
              </w:rPr>
              <w:t>(g) + __ H</w:t>
            </w:r>
            <w:r w:rsidRPr="00DB177B">
              <w:rPr>
                <w:rFonts w:ascii="Calibri" w:eastAsia="Calibri" w:hAnsi="Calibri" w:cs="Calibri"/>
                <w:vertAlign w:val="subscript"/>
              </w:rPr>
              <w:t>2</w:t>
            </w:r>
            <w:r w:rsidRPr="00DB177B">
              <w:rPr>
                <w:rFonts w:ascii="Calibri" w:eastAsia="Calibri" w:hAnsi="Calibri" w:cs="Calibri"/>
              </w:rPr>
              <w:t>O(l) → C</w:t>
            </w:r>
            <w:r w:rsidRPr="00DB177B">
              <w:rPr>
                <w:rFonts w:ascii="Calibri" w:eastAsia="Calibri" w:hAnsi="Calibri" w:cs="Calibri"/>
                <w:vertAlign w:val="subscript"/>
              </w:rPr>
              <w:t>6</w:t>
            </w:r>
            <w:r w:rsidRPr="00DB177B">
              <w:rPr>
                <w:rFonts w:ascii="Calibri" w:eastAsia="Calibri" w:hAnsi="Calibri" w:cs="Calibri"/>
              </w:rPr>
              <w:t>H</w:t>
            </w:r>
            <w:r w:rsidRPr="00DB177B">
              <w:rPr>
                <w:rFonts w:ascii="Calibri" w:eastAsia="Calibri" w:hAnsi="Calibri" w:cs="Calibri"/>
                <w:vertAlign w:val="subscript"/>
              </w:rPr>
              <w:t>12</w:t>
            </w:r>
            <w:r w:rsidRPr="00DB177B">
              <w:rPr>
                <w:rFonts w:ascii="Calibri" w:eastAsia="Calibri" w:hAnsi="Calibri" w:cs="Calibri"/>
              </w:rPr>
              <w:t>O</w:t>
            </w:r>
            <w:r w:rsidRPr="00DB177B">
              <w:rPr>
                <w:rFonts w:ascii="Calibri" w:eastAsia="Calibri" w:hAnsi="Calibri" w:cs="Calibri"/>
                <w:vertAlign w:val="subscript"/>
              </w:rPr>
              <w:t>6</w:t>
            </w:r>
            <w:r w:rsidRPr="00DB177B">
              <w:rPr>
                <w:rFonts w:ascii="Calibri" w:eastAsia="Calibri" w:hAnsi="Calibri" w:cs="Calibri"/>
              </w:rPr>
              <w:t>(</w:t>
            </w:r>
            <w:proofErr w:type="spellStart"/>
            <w:r w:rsidRPr="00DB177B">
              <w:rPr>
                <w:rFonts w:ascii="Calibri" w:eastAsia="Calibri" w:hAnsi="Calibri" w:cs="Calibri"/>
              </w:rPr>
              <w:t>aq</w:t>
            </w:r>
            <w:proofErr w:type="spellEnd"/>
            <w:r w:rsidRPr="00DB177B">
              <w:rPr>
                <w:rFonts w:ascii="Calibri" w:eastAsia="Calibri" w:hAnsi="Calibri" w:cs="Calibri"/>
              </w:rPr>
              <w:t>) + _____(g).</w:t>
            </w:r>
          </w:p>
          <w:p w:rsidR="00DB177B" w:rsidRPr="00DB177B" w:rsidRDefault="00DB177B" w:rsidP="00DB177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b) Koji se oblik energije nalazi u molekuli glukoze?</w:t>
            </w:r>
          </w:p>
          <w:p w:rsidR="00DB177B" w:rsidRPr="00DB177B" w:rsidRDefault="00DB177B" w:rsidP="00DB177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c) Zašto je fotosinteza fotokemijski proces?</w:t>
            </w:r>
          </w:p>
          <w:p w:rsidR="00DB177B" w:rsidRPr="00DB177B" w:rsidRDefault="00DB177B" w:rsidP="00DB17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2. Izgaranjem fosilnih goriva u atmosferu se otpušta plin A, kojega biljke iskorištavaju za proces fotosinteze. Plin A kemijski reagira s vodom (kišom) i nastaje spoj B.</w:t>
            </w:r>
          </w:p>
          <w:p w:rsidR="00DB177B" w:rsidRPr="00DB177B" w:rsidRDefault="00DB177B" w:rsidP="00DB177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a) Identificiraj spojeve A i B.</w:t>
            </w:r>
          </w:p>
          <w:p w:rsidR="00DB177B" w:rsidRPr="00DB177B" w:rsidRDefault="00DB177B" w:rsidP="00DB177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b) Je li nastajanje spoja B fizikalna ili kemijska promjena?</w:t>
            </w:r>
          </w:p>
          <w:p w:rsidR="00DB177B" w:rsidRPr="00DB177B" w:rsidRDefault="00DB177B" w:rsidP="00DB177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c) Čime biste dokazali spoj B?</w:t>
            </w:r>
          </w:p>
          <w:p w:rsidR="00DB177B" w:rsidRPr="00DB177B" w:rsidRDefault="00DB177B" w:rsidP="00DB177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d) Kakve posljedice za biljni i životinjski svijet ima spoj B?</w:t>
            </w:r>
          </w:p>
          <w:p w:rsidR="00DB177B" w:rsidRPr="00DB177B" w:rsidRDefault="00DB177B" w:rsidP="00DB17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3. a) Gdje se zbiva respiracija? b) Koji su produkti respiracije? c) Koja se energija iskorištava procesom respiracije i što nam u tome pomaže?</w:t>
            </w:r>
          </w:p>
          <w:p w:rsidR="00DB177B" w:rsidRPr="00DB177B" w:rsidRDefault="00DB177B" w:rsidP="00DB177B">
            <w:pPr>
              <w:ind w:left="142"/>
              <w:contextualSpacing/>
              <w:rPr>
                <w:rFonts w:ascii="Calibri" w:eastAsia="Calibri" w:hAnsi="Calibri" w:cs="Calibri"/>
                <w:lang w:val="pl-PL"/>
              </w:rPr>
            </w:pPr>
            <w:r w:rsidRPr="00DB177B">
              <w:rPr>
                <w:rFonts w:ascii="Calibri" w:eastAsia="Calibri" w:hAnsi="Calibri" w:cs="Calibri"/>
              </w:rPr>
              <w:t xml:space="preserve">4. </w:t>
            </w:r>
            <w:r w:rsidRPr="00DB177B">
              <w:rPr>
                <w:rFonts w:ascii="Calibri" w:eastAsia="Calibri" w:hAnsi="Calibri" w:cs="Calibri"/>
                <w:lang w:val="pl-PL"/>
              </w:rPr>
              <w:t>Tvar A u prirodi se pojavljuje u više alotropskih modifikacija. U reakciji s dovoljno kisika daje bezbojni plin B, koji je veće gustoće od zraka. Taj se plin dobro otapa u vodi, a djelomice s njom i reagira, dajući kiselinu C. Kiselina C sastojak je svakoga gaziranog pića. Ona u reakciji sa živim vapnom tvori sol D. Ta je sol u prirodi vrlo rasprostranjena. I Velebit je, primjerice, izgrađen od te soli. a) Kemijskim jednadžbama prikaži sve kemijske promjene opisane u zadatku. b) Imenuj tvari A, B, C i D.</w:t>
            </w:r>
          </w:p>
          <w:p w:rsidR="00DB177B" w:rsidRPr="00DB177B" w:rsidRDefault="00DB177B" w:rsidP="00DB17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5. Tijekom izgaranja ugljena nastaje mnogo pepela i plin A, koji ne podržava gorenje i izbjeljuje boje. Reakcijom plina A nastaje kiselina B, koja nepovoljno utječe na biljni i životinjski svijet.</w:t>
            </w:r>
          </w:p>
          <w:p w:rsidR="00DB177B" w:rsidRPr="00DB177B" w:rsidRDefault="00DB177B" w:rsidP="00DB177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a) Koji je plin A?</w:t>
            </w:r>
          </w:p>
          <w:p w:rsidR="00DB177B" w:rsidRPr="00DB177B" w:rsidRDefault="00DB177B" w:rsidP="00DB177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b) Koja je kiselina B?</w:t>
            </w:r>
          </w:p>
          <w:p w:rsidR="00DB177B" w:rsidRPr="00DB177B" w:rsidRDefault="00DB177B" w:rsidP="00DB177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c) Zašto kiselina B nepovoljno utječe na biljni i životinjski svijet?</w:t>
            </w:r>
          </w:p>
          <w:p w:rsidR="00DB177B" w:rsidRPr="00DB177B" w:rsidRDefault="00DB177B" w:rsidP="00DB17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6. Zagrijavanje drva najprije isparava tvar X. Ona se kondenzira na hladnijim dijelovima epruvete. Nakon što drvo pocrni nastaju plinoviti produkti Y, koji su zapaljivi te smolasta tvar Z.</w:t>
            </w:r>
          </w:p>
          <w:p w:rsidR="00DB177B" w:rsidRPr="00DB177B" w:rsidRDefault="00DB177B" w:rsidP="00DB177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a) Što su X, Y i Z?</w:t>
            </w:r>
          </w:p>
          <w:p w:rsidR="00DB177B" w:rsidRPr="00DB177B" w:rsidRDefault="00DB177B" w:rsidP="00DB177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b) Koji su sastojci plinovitog produkta Y?</w:t>
            </w:r>
          </w:p>
          <w:p w:rsidR="00DB177B" w:rsidRPr="00DB177B" w:rsidRDefault="00DB177B" w:rsidP="00DB177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c) Napiši sastojke plinovitog produkta kemijskim formulama.</w:t>
            </w:r>
          </w:p>
          <w:p w:rsidR="00DB177B" w:rsidRPr="00DB177B" w:rsidRDefault="00DB177B" w:rsidP="00DB177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 xml:space="preserve">d) Napiši jednadžbu kemijske reakcije metana s kisikom i </w:t>
            </w:r>
            <w:proofErr w:type="spellStart"/>
            <w:r w:rsidRPr="00DB177B">
              <w:rPr>
                <w:rFonts w:ascii="Calibri" w:eastAsia="Calibri" w:hAnsi="Calibri" w:cs="Calibri"/>
              </w:rPr>
              <w:t>menuj</w:t>
            </w:r>
            <w:proofErr w:type="spellEnd"/>
            <w:r w:rsidRPr="00DB177B">
              <w:rPr>
                <w:rFonts w:ascii="Calibri" w:eastAsia="Calibri" w:hAnsi="Calibri" w:cs="Calibri"/>
              </w:rPr>
              <w:t xml:space="preserve"> produkte.</w:t>
            </w:r>
          </w:p>
          <w:p w:rsidR="00DB177B" w:rsidRPr="00DB177B" w:rsidRDefault="00DB177B" w:rsidP="00DB17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 xml:space="preserve">7. a) Frakcije nafte poredaj od nižeg vrelišta prema višem vrelištu: bitumen, benzin, plinoviti produkti, </w:t>
            </w:r>
            <w:proofErr w:type="spellStart"/>
            <w:r w:rsidRPr="00DB177B">
              <w:rPr>
                <w:rFonts w:ascii="Calibri" w:eastAsia="Calibri" w:hAnsi="Calibri" w:cs="Calibri"/>
              </w:rPr>
              <w:t>petroleter</w:t>
            </w:r>
            <w:proofErr w:type="spellEnd"/>
            <w:r w:rsidRPr="00DB177B">
              <w:rPr>
                <w:rFonts w:ascii="Calibri" w:eastAsia="Calibri" w:hAnsi="Calibri" w:cs="Calibri"/>
              </w:rPr>
              <w:t>, dizel.</w:t>
            </w:r>
          </w:p>
          <w:p w:rsidR="00DB177B" w:rsidRPr="00DB177B" w:rsidRDefault="00DB177B" w:rsidP="00DB177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b) Koja od navedenih frakcija služi kao pogonsko gorivo za avione?</w:t>
            </w:r>
          </w:p>
          <w:p w:rsidR="00DB177B" w:rsidRPr="00DB177B" w:rsidRDefault="00DB177B" w:rsidP="00DB177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c) Kakvo bi bilo vrelište tog pogonskog goriva u vakuumskoj destilaciji?</w:t>
            </w:r>
          </w:p>
          <w:p w:rsidR="00DB177B" w:rsidRPr="00DB177B" w:rsidRDefault="00DB177B" w:rsidP="00DB17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8. Marko je nekoliko kapi nafte stavio u porculansku zdjelicu i pokušao ju zapaliti. a) Je li Marku uspio zapaliti naftu? b) Objasni zašto. c) Što bi trebao napraviti da dođe do gorenja nafte?</w:t>
            </w:r>
          </w:p>
          <w:p w:rsidR="00DB177B" w:rsidRPr="00DB177B" w:rsidRDefault="00DB177B" w:rsidP="00DB17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9. Ana je s učiteljicom pospremala kabinet kemije i slučajno se zalila naftom po ruci. Uzela je krpu kako bi obrisala naftu s ruke, ali joj je ruka i dalje bila masna i mirisna. Zatim je pokušala oprati ruku u vodi, ali ni to nije skinulo masnoću i miris.</w:t>
            </w:r>
          </w:p>
          <w:p w:rsidR="00DB177B" w:rsidRPr="00DB177B" w:rsidRDefault="00DB177B" w:rsidP="00DB177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a) Kakav je miris Ana osjetila na ruci koju je zalila naftom?</w:t>
            </w:r>
          </w:p>
          <w:p w:rsidR="00DB177B" w:rsidRPr="00DB177B" w:rsidRDefault="00DB177B" w:rsidP="00DB177B">
            <w:pPr>
              <w:ind w:left="426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b) Čime je Ana trebala obrisati naftu s ruke kako joj ne bi ostao masni trag?</w:t>
            </w:r>
          </w:p>
          <w:p w:rsidR="00DB177B" w:rsidRPr="00DB177B" w:rsidRDefault="00DB177B" w:rsidP="00DB177B">
            <w:pPr>
              <w:ind w:left="142"/>
              <w:contextualSpacing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10. Jesu li globalno zatopljenje i ozonske rupe povezane pojave? Objasni njihove uzroke i posljedice te izvedi zaključak.</w:t>
            </w:r>
          </w:p>
        </w:tc>
      </w:tr>
    </w:tbl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DB177B" w:rsidRPr="00DB177B" w:rsidRDefault="00DB177B" w:rsidP="00DB177B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  <w:i/>
        </w:rPr>
      </w:pPr>
      <w:r w:rsidRPr="00DB177B">
        <w:rPr>
          <w:rFonts w:ascii="Calibri" w:eastAsia="Calibri" w:hAnsi="Calibri" w:cs="Times New Roman"/>
        </w:rPr>
        <w:t xml:space="preserve">Predviđene zabilješke učenika nakon izvođenja </w:t>
      </w:r>
      <w:r w:rsidRPr="00DB177B">
        <w:rPr>
          <w:rFonts w:ascii="Calibri" w:eastAsia="Calibri" w:hAnsi="Calibri" w:cs="Times New Roman"/>
          <w:b/>
        </w:rPr>
        <w:t xml:space="preserve">Pokusa 4.6. </w:t>
      </w:r>
      <w:r w:rsidRPr="00DB177B">
        <w:rPr>
          <w:rFonts w:ascii="Calibri" w:eastAsia="Calibri" w:hAnsi="Calibri" w:cs="Times New Roman"/>
          <w:b/>
          <w:i/>
        </w:rPr>
        <w:t xml:space="preserve">Učinak staklenika i utjecaj </w:t>
      </w:r>
      <w:r w:rsidRPr="00DB177B">
        <w:rPr>
          <w:rFonts w:ascii="Calibri" w:eastAsia="Calibri" w:hAnsi="Calibri" w:cs="Times New Roman"/>
          <w:b/>
        </w:rPr>
        <w:t>CO</w:t>
      </w:r>
      <w:r w:rsidRPr="00DB177B">
        <w:rPr>
          <w:rFonts w:ascii="Calibri" w:eastAsia="Calibri" w:hAnsi="Calibri" w:cs="Times New Roman"/>
          <w:b/>
          <w:vertAlign w:val="subscript"/>
        </w:rPr>
        <w:t>2</w:t>
      </w:r>
      <w:r w:rsidRPr="00DB177B">
        <w:rPr>
          <w:rFonts w:ascii="Calibri" w:eastAsia="Calibri" w:hAnsi="Calibri" w:cs="Times New Roman"/>
          <w:b/>
        </w:rPr>
        <w:t xml:space="preserve"> </w:t>
      </w:r>
      <w:r w:rsidRPr="00DB177B">
        <w:rPr>
          <w:rFonts w:ascii="Calibri" w:eastAsia="Calibri" w:hAnsi="Calibri" w:cs="Times New Roman"/>
          <w:b/>
          <w:i/>
        </w:rPr>
        <w:t>na globalno zatopljenje:</w:t>
      </w:r>
    </w:p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DB177B">
        <w:rPr>
          <w:rFonts w:ascii="Calibri" w:eastAsia="Calibri" w:hAnsi="Calibri" w:cs="Times New Roman"/>
        </w:rPr>
        <w:t>2. Učenici bilježe početnu temperaturu sustava.</w:t>
      </w:r>
    </w:p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DB177B">
        <w:rPr>
          <w:rFonts w:ascii="Calibri" w:eastAsia="Calibri" w:hAnsi="Calibri" w:cs="Times New Roman"/>
        </w:rPr>
        <w:t>3. Plin koji uvodimo u bocu jest ugljikov dioksid.</w:t>
      </w:r>
    </w:p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DB177B">
        <w:rPr>
          <w:rFonts w:ascii="Calibri" w:eastAsia="Calibri" w:hAnsi="Calibri" w:cs="Times New Roman"/>
        </w:rPr>
        <w:t>Uvođenjem ugljikova dioksida u bocu dolazi do porasta temperature sustava.</w:t>
      </w:r>
    </w:p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DB177B">
        <w:rPr>
          <w:rFonts w:ascii="Calibri" w:eastAsia="Calibri" w:hAnsi="Calibri" w:cs="Times New Roman"/>
        </w:rPr>
        <w:t>Ugljikov dioksid nastaje izgaranjem fosilnih goriva i sprječava da toplina sa Zemlje ode svemir. Tako se postupno povećava prosječna temperatura na Zemlji. Tu pojavu nazivamo globalnim zatopljenjem.</w:t>
      </w:r>
    </w:p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DB177B" w:rsidRPr="00DB177B" w:rsidTr="00371F8E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Početni plan učeničkog zapisa</w:t>
            </w:r>
          </w:p>
        </w:tc>
      </w:tr>
      <w:tr w:rsidR="00DB177B" w:rsidRPr="00DB177B" w:rsidTr="00371F8E">
        <w:tc>
          <w:tcPr>
            <w:tcW w:w="9322" w:type="dxa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5520690" cy="1993265"/>
                  <wp:effectExtent l="19050" t="0" r="3810" b="0"/>
                  <wp:docPr id="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690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</w:tc>
      </w:tr>
    </w:tbl>
    <w:p w:rsidR="00DB177B" w:rsidRPr="00DB177B" w:rsidRDefault="00DB177B" w:rsidP="00DB177B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DB177B" w:rsidRPr="00DB177B" w:rsidTr="00371F8E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DB177B" w:rsidRPr="00DB177B" w:rsidRDefault="00DB177B" w:rsidP="00DB177B">
            <w:pPr>
              <w:jc w:val="center"/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DB177B" w:rsidRPr="00DB177B" w:rsidTr="00371F8E">
        <w:tc>
          <w:tcPr>
            <w:tcW w:w="9322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2582545"/>
                  <wp:effectExtent l="0" t="0" r="0" b="8255"/>
                  <wp:docPr id="2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58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</w:p>
        </w:tc>
      </w:tr>
    </w:tbl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DB177B">
        <w:rPr>
          <w:rFonts w:ascii="Calibri" w:eastAsia="Calibri" w:hAnsi="Calibri" w:cs="Times New Roman"/>
        </w:rPr>
        <w:br w:type="page"/>
      </w:r>
    </w:p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DB177B">
        <w:rPr>
          <w:rFonts w:ascii="Calibri" w:eastAsia="Calibri" w:hAnsi="Calibri" w:cs="Times New Roman"/>
        </w:rPr>
        <w:lastRenderedPageBreak/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DB177B" w:rsidRPr="00DB177B" w:rsidTr="00DB177B">
        <w:tc>
          <w:tcPr>
            <w:tcW w:w="9288" w:type="dxa"/>
            <w:shd w:val="clear" w:color="auto" w:fill="D9D9D9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</w:rPr>
            </w:pPr>
            <w:r w:rsidRPr="00DB177B">
              <w:rPr>
                <w:rFonts w:ascii="Calibri" w:eastAsia="Calibri" w:hAnsi="Calibri" w:cs="Calibri"/>
              </w:rPr>
              <w:t xml:space="preserve">Aktivnost 3-2-1: </w:t>
            </w:r>
          </w:p>
          <w:p w:rsidR="00DB177B" w:rsidRPr="00DB177B" w:rsidRDefault="00DB177B" w:rsidP="00DB177B">
            <w:pPr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r w:rsidRPr="00DB177B">
              <w:rPr>
                <w:rFonts w:ascii="Calibri" w:eastAsia="Calibri" w:hAnsi="Calibri" w:cs="Times New Roman"/>
                <w:i/>
              </w:rPr>
              <w:t>Kruženje ugljika u prirodi i fosilna goriva</w:t>
            </w:r>
          </w:p>
        </w:tc>
      </w:tr>
      <w:tr w:rsidR="00DB177B" w:rsidRPr="00DB177B" w:rsidTr="00371F8E">
        <w:tc>
          <w:tcPr>
            <w:tcW w:w="9288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</w:rPr>
              <w:t xml:space="preserve">I. </w:t>
            </w:r>
            <w:r w:rsidRPr="00DB177B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DB177B">
              <w:rPr>
                <w:rFonts w:ascii="Calibri" w:eastAsia="Calibri" w:hAnsi="Calibri" w:cs="Calibri"/>
              </w:rPr>
              <w:t xml:space="preserve"> informacije koje </w:t>
            </w:r>
            <w:r w:rsidRPr="00DB177B">
              <w:rPr>
                <w:rFonts w:ascii="Calibri" w:eastAsia="Calibri" w:hAnsi="Calibri" w:cs="Calibri"/>
                <w:u w:val="single"/>
              </w:rPr>
              <w:t>mislim da znam</w:t>
            </w:r>
            <w:r w:rsidRPr="00DB177B">
              <w:rPr>
                <w:rFonts w:ascii="Calibri" w:eastAsia="Calibri" w:hAnsi="Calibri" w:cs="Calibri"/>
              </w:rPr>
              <w:t>:</w:t>
            </w:r>
          </w:p>
        </w:tc>
      </w:tr>
      <w:tr w:rsidR="00DB177B" w:rsidRPr="00DB177B" w:rsidTr="00371F8E">
        <w:tc>
          <w:tcPr>
            <w:tcW w:w="9288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1.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DB177B" w:rsidRPr="00DB177B" w:rsidTr="00371F8E">
        <w:tc>
          <w:tcPr>
            <w:tcW w:w="9288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2.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DB177B" w:rsidRPr="00DB177B" w:rsidTr="00371F8E">
        <w:tc>
          <w:tcPr>
            <w:tcW w:w="9288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3.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DB177B" w:rsidRPr="00DB177B" w:rsidTr="00371F8E">
        <w:tc>
          <w:tcPr>
            <w:tcW w:w="9288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</w:rPr>
              <w:t xml:space="preserve">II. </w:t>
            </w:r>
            <w:r w:rsidRPr="00DB177B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DB177B">
              <w:rPr>
                <w:rFonts w:ascii="Calibri" w:eastAsia="Calibri" w:hAnsi="Calibri" w:cs="Calibri"/>
              </w:rPr>
              <w:t xml:space="preserve"> informacije koje su mi </w:t>
            </w:r>
            <w:r w:rsidRPr="00DB177B">
              <w:rPr>
                <w:rFonts w:ascii="Calibri" w:eastAsia="Calibri" w:hAnsi="Calibri" w:cs="Calibri"/>
                <w:u w:val="single"/>
              </w:rPr>
              <w:t>nejasne</w:t>
            </w:r>
            <w:r w:rsidRPr="00DB177B">
              <w:rPr>
                <w:rFonts w:ascii="Calibri" w:eastAsia="Calibri" w:hAnsi="Calibri" w:cs="Calibri"/>
              </w:rPr>
              <w:t>/</w:t>
            </w:r>
            <w:r w:rsidRPr="00DB177B">
              <w:rPr>
                <w:rFonts w:ascii="Calibri" w:eastAsia="Calibri" w:hAnsi="Calibri" w:cs="Calibri"/>
                <w:u w:val="single"/>
              </w:rPr>
              <w:t>ne znam ih</w:t>
            </w:r>
            <w:r w:rsidRPr="00DB177B">
              <w:rPr>
                <w:rFonts w:ascii="Calibri" w:eastAsia="Calibri" w:hAnsi="Calibri" w:cs="Calibri"/>
              </w:rPr>
              <w:t>:</w:t>
            </w:r>
          </w:p>
        </w:tc>
      </w:tr>
      <w:tr w:rsidR="00DB177B" w:rsidRPr="00DB177B" w:rsidTr="00371F8E">
        <w:tc>
          <w:tcPr>
            <w:tcW w:w="9288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1.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DB177B" w:rsidRPr="00DB177B" w:rsidTr="00371F8E">
        <w:tc>
          <w:tcPr>
            <w:tcW w:w="9288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2.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DB177B" w:rsidRPr="00DB177B" w:rsidTr="00371F8E">
        <w:tc>
          <w:tcPr>
            <w:tcW w:w="9288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</w:rPr>
              <w:t xml:space="preserve">III. </w:t>
            </w:r>
            <w:r w:rsidRPr="00DB177B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DB177B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DB177B" w:rsidRPr="00DB177B" w:rsidTr="00371F8E">
        <w:tc>
          <w:tcPr>
            <w:tcW w:w="9288" w:type="dxa"/>
          </w:tcPr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</w:rPr>
              <w:t>1.</w:t>
            </w:r>
          </w:p>
          <w:p w:rsidR="00DB177B" w:rsidRPr="00DB177B" w:rsidRDefault="00DB177B" w:rsidP="00DB177B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DB177B">
        <w:rPr>
          <w:rFonts w:ascii="Calibri" w:eastAsia="Calibri" w:hAnsi="Calibri" w:cs="Calibri"/>
          <w:b/>
          <w:bCs/>
        </w:rPr>
        <w:br w:type="page"/>
      </w:r>
    </w:p>
    <w:p w:rsidR="00DB177B" w:rsidRPr="00DB177B" w:rsidRDefault="00DB177B" w:rsidP="00DB177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DB177B">
        <w:rPr>
          <w:rFonts w:ascii="Calibri" w:eastAsia="Calibri" w:hAnsi="Calibri" w:cs="Calibri"/>
          <w:b/>
          <w:bCs/>
        </w:rPr>
        <w:lastRenderedPageBreak/>
        <w:t xml:space="preserve">RL-1. </w:t>
      </w:r>
      <w:r w:rsidRPr="00DB177B">
        <w:rPr>
          <w:rFonts w:ascii="Calibri" w:eastAsia="Calibri" w:hAnsi="Calibri" w:cs="Calibri"/>
        </w:rPr>
        <w:t>Kruženje ugljika u prirodi</w:t>
      </w:r>
    </w:p>
    <w:p w:rsidR="00DB177B" w:rsidRPr="00DB177B" w:rsidRDefault="00DB177B" w:rsidP="00DB177B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4531"/>
      </w:tblGrid>
      <w:tr w:rsidR="00DB177B" w:rsidRPr="00DB177B" w:rsidTr="00371F8E">
        <w:tc>
          <w:tcPr>
            <w:tcW w:w="4531" w:type="dxa"/>
          </w:tcPr>
          <w:p w:rsidR="00DB177B" w:rsidRPr="00DB177B" w:rsidRDefault="00DB177B" w:rsidP="00DB177B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644030" cy="1668548"/>
                  <wp:effectExtent l="0" t="0" r="4445" b="8255"/>
                  <wp:docPr id="3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CEA1F-8AA4-4EEC-9236-F8D0760A45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CEA1F-8AA4-4EEC-9236-F8D0760A45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319" cy="171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B177B" w:rsidRPr="00DB177B" w:rsidRDefault="00DB177B" w:rsidP="00DB177B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644030" cy="1668548"/>
                  <wp:effectExtent l="0" t="0" r="4445" b="8255"/>
                  <wp:docPr id="4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CEA1F-8AA4-4EEC-9236-F8D0760A45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CEA1F-8AA4-4EEC-9236-F8D0760A45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319" cy="171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77B" w:rsidRPr="00DB177B" w:rsidTr="00371F8E">
        <w:tc>
          <w:tcPr>
            <w:tcW w:w="4531" w:type="dxa"/>
          </w:tcPr>
          <w:p w:rsidR="00DB177B" w:rsidRPr="00DB177B" w:rsidRDefault="00DB177B" w:rsidP="00DB177B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644030" cy="1668548"/>
                  <wp:effectExtent l="0" t="0" r="4445" b="8255"/>
                  <wp:docPr id="5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CEA1F-8AA4-4EEC-9236-F8D0760A45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CEA1F-8AA4-4EEC-9236-F8D0760A45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319" cy="171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B177B" w:rsidRPr="00DB177B" w:rsidRDefault="00DB177B" w:rsidP="00DB177B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644030" cy="1668548"/>
                  <wp:effectExtent l="0" t="0" r="4445" b="8255"/>
                  <wp:docPr id="6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CEA1F-8AA4-4EEC-9236-F8D0760A45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CEA1F-8AA4-4EEC-9236-F8D0760A45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319" cy="171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77B" w:rsidRPr="00DB177B" w:rsidTr="00371F8E">
        <w:tc>
          <w:tcPr>
            <w:tcW w:w="4531" w:type="dxa"/>
          </w:tcPr>
          <w:p w:rsidR="00DB177B" w:rsidRPr="00DB177B" w:rsidRDefault="00DB177B" w:rsidP="00DB177B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644030" cy="1668548"/>
                  <wp:effectExtent l="0" t="0" r="4445" b="8255"/>
                  <wp:docPr id="7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CEA1F-8AA4-4EEC-9236-F8D0760A45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CEA1F-8AA4-4EEC-9236-F8D0760A45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319" cy="171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B177B" w:rsidRPr="00DB177B" w:rsidRDefault="00DB177B" w:rsidP="00DB177B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644030" cy="1668548"/>
                  <wp:effectExtent l="0" t="0" r="4445" b="8255"/>
                  <wp:docPr id="8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CEA1F-8AA4-4EEC-9236-F8D0760A45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CEA1F-8AA4-4EEC-9236-F8D0760A45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319" cy="171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77B" w:rsidRPr="00DB177B" w:rsidTr="00371F8E">
        <w:tc>
          <w:tcPr>
            <w:tcW w:w="4531" w:type="dxa"/>
          </w:tcPr>
          <w:p w:rsidR="00DB177B" w:rsidRPr="00DB177B" w:rsidRDefault="00DB177B" w:rsidP="00DB177B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644030" cy="1668548"/>
                  <wp:effectExtent l="0" t="0" r="4445" b="8255"/>
                  <wp:docPr id="9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CEA1F-8AA4-4EEC-9236-F8D0760A45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CEA1F-8AA4-4EEC-9236-F8D0760A45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319" cy="171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B177B" w:rsidRPr="00DB177B" w:rsidRDefault="00DB177B" w:rsidP="00DB177B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</w:rPr>
            </w:pPr>
            <w:r w:rsidRPr="00DB177B">
              <w:rPr>
                <w:rFonts w:ascii="Calibri" w:eastAsia="Calibri" w:hAnsi="Calibri" w:cs="Calibri"/>
                <w:b/>
                <w:noProof/>
                <w:lang w:val="en-US"/>
              </w:rPr>
              <w:drawing>
                <wp:inline distT="0" distB="0" distL="0" distR="0">
                  <wp:extent cx="2644030" cy="1668548"/>
                  <wp:effectExtent l="0" t="0" r="4445" b="8255"/>
                  <wp:docPr id="10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CEA1F-8AA4-4EEC-9236-F8D0760A45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E0DCEA1F-8AA4-4EEC-9236-F8D0760A45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319" cy="171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DB177B">
        <w:rPr>
          <w:rFonts w:ascii="Calibri" w:eastAsia="Calibri" w:hAnsi="Calibri" w:cs="Times New Roman"/>
        </w:rPr>
        <w:br w:type="page"/>
      </w:r>
    </w:p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DB177B">
        <w:rPr>
          <w:rFonts w:ascii="Calibri" w:eastAsia="Calibri" w:hAnsi="Calibri" w:cs="Times New Roman"/>
          <w:b/>
        </w:rPr>
        <w:lastRenderedPageBreak/>
        <w:t>Shema-1.</w:t>
      </w:r>
      <w:r w:rsidRPr="00DB177B">
        <w:rPr>
          <w:rFonts w:ascii="Calibri" w:eastAsia="Calibri" w:hAnsi="Calibri" w:cs="Times New Roman"/>
        </w:rPr>
        <w:t xml:space="preserve"> Učinak (efekt) staklenika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4531"/>
      </w:tblGrid>
      <w:tr w:rsidR="00DB177B" w:rsidRPr="00DB177B" w:rsidTr="00371F8E">
        <w:tc>
          <w:tcPr>
            <w:tcW w:w="4531" w:type="dxa"/>
          </w:tcPr>
          <w:p w:rsidR="00DB177B" w:rsidRPr="00DB177B" w:rsidRDefault="00DB177B" w:rsidP="00DB177B">
            <w:pPr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2471059" cy="1868557"/>
                  <wp:effectExtent l="19050" t="0" r="5441" b="0"/>
                  <wp:docPr id="11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BBA603F-44A8-445D-A4C0-B3094BA309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BBA603F-44A8-445D-A4C0-B3094BA309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926" cy="188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B177B" w:rsidRPr="00DB177B" w:rsidRDefault="00DB177B" w:rsidP="00DB177B">
            <w:pPr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2471059" cy="1868557"/>
                  <wp:effectExtent l="19050" t="0" r="5441" b="0"/>
                  <wp:docPr id="12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BBA603F-44A8-445D-A4C0-B3094BA309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BBA603F-44A8-445D-A4C0-B3094BA309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926" cy="188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177B" w:rsidRPr="00DB177B" w:rsidRDefault="00DB177B" w:rsidP="00DB177B">
            <w:pPr>
              <w:rPr>
                <w:rFonts w:ascii="Calibri" w:eastAsia="Calibri" w:hAnsi="Calibri" w:cs="Times New Roman"/>
              </w:rPr>
            </w:pPr>
          </w:p>
        </w:tc>
      </w:tr>
      <w:tr w:rsidR="00DB177B" w:rsidRPr="00DB177B" w:rsidTr="00371F8E">
        <w:tc>
          <w:tcPr>
            <w:tcW w:w="4531" w:type="dxa"/>
          </w:tcPr>
          <w:p w:rsidR="00DB177B" w:rsidRPr="00DB177B" w:rsidRDefault="00DB177B" w:rsidP="00DB177B">
            <w:pPr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2471059" cy="1868557"/>
                  <wp:effectExtent l="19050" t="0" r="5441" b="0"/>
                  <wp:docPr id="13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BBA603F-44A8-445D-A4C0-B3094BA309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BBA603F-44A8-445D-A4C0-B3094BA309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926" cy="188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B177B" w:rsidRPr="00DB177B" w:rsidRDefault="00DB177B" w:rsidP="00DB177B">
            <w:pPr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2471059" cy="1868557"/>
                  <wp:effectExtent l="19050" t="0" r="5441" b="0"/>
                  <wp:docPr id="14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BBA603F-44A8-445D-A4C0-B3094BA309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BBA603F-44A8-445D-A4C0-B3094BA309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926" cy="188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177B" w:rsidRPr="00DB177B" w:rsidRDefault="00DB177B" w:rsidP="00DB177B">
            <w:pPr>
              <w:rPr>
                <w:rFonts w:ascii="Calibri" w:eastAsia="Calibri" w:hAnsi="Calibri" w:cs="Times New Roman"/>
              </w:rPr>
            </w:pPr>
          </w:p>
        </w:tc>
      </w:tr>
      <w:tr w:rsidR="00DB177B" w:rsidRPr="00DB177B" w:rsidTr="00371F8E">
        <w:tc>
          <w:tcPr>
            <w:tcW w:w="4531" w:type="dxa"/>
          </w:tcPr>
          <w:p w:rsidR="00DB177B" w:rsidRPr="00DB177B" w:rsidRDefault="00DB177B" w:rsidP="00DB177B">
            <w:pPr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2471059" cy="1868557"/>
                  <wp:effectExtent l="19050" t="0" r="5441" b="0"/>
                  <wp:docPr id="15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BBA603F-44A8-445D-A4C0-B3094BA309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BBA603F-44A8-445D-A4C0-B3094BA309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926" cy="188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B177B" w:rsidRPr="00DB177B" w:rsidRDefault="00DB177B" w:rsidP="00DB177B">
            <w:pPr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2471059" cy="1868557"/>
                  <wp:effectExtent l="19050" t="0" r="5441" b="0"/>
                  <wp:docPr id="16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BBA603F-44A8-445D-A4C0-B3094BA309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BBA603F-44A8-445D-A4C0-B3094BA309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926" cy="188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177B" w:rsidRPr="00DB177B" w:rsidRDefault="00DB177B" w:rsidP="00DB177B">
            <w:pPr>
              <w:rPr>
                <w:rFonts w:ascii="Calibri" w:eastAsia="Calibri" w:hAnsi="Calibri" w:cs="Times New Roman"/>
              </w:rPr>
            </w:pPr>
          </w:p>
        </w:tc>
      </w:tr>
      <w:tr w:rsidR="00DB177B" w:rsidRPr="00DB177B" w:rsidTr="00371F8E">
        <w:tc>
          <w:tcPr>
            <w:tcW w:w="4531" w:type="dxa"/>
          </w:tcPr>
          <w:p w:rsidR="00DB177B" w:rsidRPr="00DB177B" w:rsidRDefault="00DB177B" w:rsidP="00DB177B">
            <w:pPr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2471059" cy="1868557"/>
                  <wp:effectExtent l="19050" t="0" r="5441" b="0"/>
                  <wp:docPr id="17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BBA603F-44A8-445D-A4C0-B3094BA309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BBA603F-44A8-445D-A4C0-B3094BA309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926" cy="188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B177B" w:rsidRPr="00DB177B" w:rsidRDefault="00DB177B" w:rsidP="00DB177B">
            <w:pPr>
              <w:rPr>
                <w:rFonts w:ascii="Calibri" w:eastAsia="Calibri" w:hAnsi="Calibri" w:cs="Times New Roman"/>
              </w:rPr>
            </w:pPr>
            <w:r w:rsidRPr="00DB177B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2471059" cy="1868557"/>
                  <wp:effectExtent l="19050" t="0" r="5441" b="0"/>
                  <wp:docPr id="18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BBA603F-44A8-445D-A4C0-B3094BA309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6BBA603F-44A8-445D-A4C0-B3094BA309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926" cy="188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177B" w:rsidRPr="00DB177B" w:rsidRDefault="00DB177B" w:rsidP="00DB177B">
            <w:pPr>
              <w:rPr>
                <w:rFonts w:ascii="Calibri" w:eastAsia="Calibri" w:hAnsi="Calibri" w:cs="Times New Roman"/>
              </w:rPr>
            </w:pPr>
          </w:p>
        </w:tc>
      </w:tr>
    </w:tbl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DB177B">
        <w:rPr>
          <w:rFonts w:ascii="Calibri" w:eastAsia="Calibri" w:hAnsi="Calibri" w:cs="Times New Roman"/>
        </w:rPr>
        <w:br w:type="page"/>
      </w:r>
    </w:p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DB177B">
        <w:rPr>
          <w:rFonts w:ascii="Calibri" w:eastAsia="Calibri" w:hAnsi="Calibri" w:cs="Times New Roman"/>
          <w:b/>
        </w:rPr>
        <w:lastRenderedPageBreak/>
        <w:t>RL-1.</w:t>
      </w:r>
      <w:r w:rsidRPr="00DB177B">
        <w:rPr>
          <w:rFonts w:ascii="Calibri" w:eastAsia="Calibri" w:hAnsi="Calibri" w:cs="Times New Roman"/>
        </w:rPr>
        <w:t xml:space="preserve"> Rješenje radnog listića</w:t>
      </w:r>
    </w:p>
    <w:p w:rsidR="00DB177B" w:rsidRPr="00DB177B" w:rsidRDefault="00DB177B" w:rsidP="00DB177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DB177B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4355995" cy="2727298"/>
            <wp:effectExtent l="19050" t="0" r="6455" b="0"/>
            <wp:docPr id="19" name="Slika 1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8EFBB76B-CCE1-47AD-9DFF-E40836174B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id="{8EFBB76B-CCE1-47AD-9DFF-E40836174B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760" cy="274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981F9F-9C7E-422F-B1CD-60AEF2167F14}"/>
    <w:embedBold r:id="rId2" w:fontKey="{089AF861-D20D-434C-8007-29234F3790C6}"/>
    <w:embedItalic r:id="rId3" w:fontKey="{1D9F3BEB-D3DE-4663-A634-FA12A53950EC}"/>
    <w:embedBoldItalic r:id="rId4" w:fontKey="{AEB0FD43-485D-4261-8BA1-3B7CF6D0F7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C2EB673-B03C-44BB-9B59-8881B847E8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EA37739-2213-463D-8B42-B6A120880A3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DB177B"/>
    <w:rsid w:val="000E5137"/>
    <w:rsid w:val="004F59B3"/>
    <w:rsid w:val="005C7C87"/>
    <w:rsid w:val="00931A25"/>
    <w:rsid w:val="00950441"/>
    <w:rsid w:val="00AD336B"/>
    <w:rsid w:val="00D00FD8"/>
    <w:rsid w:val="00D75ED2"/>
    <w:rsid w:val="00DB1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177B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17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2586</Words>
  <Characters>14744</Characters>
  <Application>Microsoft Office Word</Application>
  <DocSecurity>0</DocSecurity>
  <Lines>122</Lines>
  <Paragraphs>34</Paragraphs>
  <ScaleCrop>false</ScaleCrop>
  <Company/>
  <LinksUpToDate>false</LinksUpToDate>
  <CharactersWithSpaces>17296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2020-08-24T10:43:00Z</dcterms:created>
  <dcterms:modified xsi:type="dcterms:W3CDTF">2020-08-24T10:43:00Z</dcterms:modified>
</cp:coreProperties>
</file>